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AF" w:rsidRDefault="00A478AF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МИНИСТЕРСТВО РОССИЙСКОЙ ФЕДЕРАЦИИ ПО ДЕЛАМ ГРАЖДАНСКОЙ ОБОРОНЫ, ЧРЕЗВЫЧАЙНЫМ СИТУАЦИЯМ И ЛИКВИДАЦИИ </w:t>
      </w:r>
    </w:p>
    <w:p w:rsidR="00815A97" w:rsidRPr="00815A97" w:rsidRDefault="00A478AF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ПОСЛЕДСТВИЙ СТИХИЙНЫХ БЕДСТВИЙ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Pr="00815A97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66BBE" w:rsidRDefault="00766BBE" w:rsidP="00815A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8"/>
          <w:lang w:eastAsia="en-US"/>
        </w:rPr>
        <w:t>МЕТОДИКА ОЦЕНКИ ПОЖАРНОЙ БЕЗОПАСНОСТИ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8"/>
          <w:lang w:eastAsia="en-US"/>
        </w:rPr>
        <w:t>ЖИЛОГО ДОМА (КВАРТИРЫ)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Pr="00815A97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F93AA7" w:rsidRDefault="00815A97" w:rsidP="00E72A1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u w:color="000000"/>
        </w:rPr>
      </w:pPr>
    </w:p>
    <w:p w:rsidR="00E72A1C" w:rsidRPr="00F93AA7" w:rsidRDefault="00E72A1C" w:rsidP="00E72A1C">
      <w:pPr>
        <w:jc w:val="center"/>
        <w:rPr>
          <w:rFonts w:ascii="Times New Roman" w:hAnsi="Times New Roman" w:cs="Times New Roman"/>
          <w:sz w:val="28"/>
          <w:szCs w:val="28"/>
        </w:rPr>
        <w:sectPr w:rsidR="00E72A1C" w:rsidRPr="00F93AA7" w:rsidSect="00A478AF">
          <w:pgSz w:w="11906" w:h="16838"/>
          <w:pgMar w:top="1135" w:right="850" w:bottom="1134" w:left="1276" w:header="708" w:footer="708" w:gutter="0"/>
          <w:cols w:space="708"/>
          <w:docGrid w:linePitch="360"/>
        </w:sectPr>
      </w:pPr>
      <w:r w:rsidRPr="00F93AA7">
        <w:rPr>
          <w:rFonts w:ascii="Times New Roman" w:hAnsi="Times New Roman" w:cs="Times New Roman"/>
          <w:sz w:val="28"/>
          <w:szCs w:val="28"/>
        </w:rPr>
        <w:t>Москва 202</w:t>
      </w:r>
      <w:r w:rsidR="00512FAA">
        <w:rPr>
          <w:rFonts w:ascii="Times New Roman" w:hAnsi="Times New Roman" w:cs="Times New Roman"/>
          <w:sz w:val="28"/>
          <w:szCs w:val="28"/>
        </w:rPr>
        <w:t>2</w:t>
      </w:r>
    </w:p>
    <w:p w:rsidR="00B54733" w:rsidRPr="0052535D" w:rsidRDefault="00B54733" w:rsidP="00B5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УДК </w:t>
      </w:r>
      <w:r>
        <w:rPr>
          <w:rFonts w:ascii="Times New Roman" w:eastAsia="Times New Roman" w:hAnsi="Times New Roman" w:cs="Times New Roman"/>
          <w:sz w:val="28"/>
          <w:szCs w:val="28"/>
        </w:rPr>
        <w:t>614.841.315</w:t>
      </w:r>
    </w:p>
    <w:p w:rsidR="00B54733" w:rsidRPr="0052535D" w:rsidRDefault="00B54733" w:rsidP="00B5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>ББК  38.96</w:t>
      </w:r>
    </w:p>
    <w:p w:rsidR="00B54733" w:rsidRDefault="00B54733" w:rsidP="00766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B54733" w:rsidTr="00B54733">
        <w:tc>
          <w:tcPr>
            <w:tcW w:w="817" w:type="dxa"/>
          </w:tcPr>
          <w:p w:rsidR="00B54733" w:rsidRDefault="00B54733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733" w:rsidRDefault="00B54733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54</w:t>
            </w:r>
          </w:p>
        </w:tc>
        <w:tc>
          <w:tcPr>
            <w:tcW w:w="8754" w:type="dxa"/>
          </w:tcPr>
          <w:p w:rsidR="00B54733" w:rsidRDefault="00B54733" w:rsidP="004129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r w:rsidR="0041290E" w:rsidRP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 пожарной безопасности</w:t>
            </w:r>
            <w:r w:rsid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290E" w:rsidRP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жилого дома (квартиры)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М.:</w:t>
            </w:r>
            <w:r w:rsidR="00321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0D10">
              <w:rPr>
                <w:rFonts w:ascii="Times New Roman" w:eastAsia="Times New Roman" w:hAnsi="Times New Roman" w:cs="Times New Roman"/>
                <w:sz w:val="28"/>
                <w:szCs w:val="28"/>
              </w:rPr>
              <w:t>ФГБУ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ВНИИПО</w:t>
            </w:r>
            <w:r w:rsidR="00C10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МЧС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766B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805B8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</w:t>
            </w:r>
          </w:p>
          <w:p w:rsidR="003822F1" w:rsidRDefault="003822F1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14F3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3" w:rsidRDefault="007114F3" w:rsidP="00FF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методике рассмотрены вопросы профилактик</w:t>
      </w:r>
      <w:r w:rsidR="00B870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 пожаров 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 xml:space="preserve">в жилых домах </w:t>
      </w:r>
      <w:r w:rsidR="00EB1487">
        <w:rPr>
          <w:rFonts w:ascii="Times New Roman" w:eastAsia="Times New Roman" w:hAnsi="Times New Roman" w:cs="Times New Roman"/>
          <w:sz w:val="28"/>
          <w:szCs w:val="28"/>
        </w:rPr>
        <w:t>(квартирах) не зависимо от форм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14F3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3" w:rsidRDefault="008A70CC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содержит памятку по профилактике пожаров,</w:t>
      </w:r>
      <w:r w:rsidR="003A5CA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ист самообследования 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владельцами (арендаторами) </w:t>
      </w:r>
      <w:r w:rsidR="000C7966"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 xml:space="preserve">жилых домов 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различной этажности </w:t>
      </w:r>
      <w:r w:rsidR="00C826F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6F1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факторов, способствующих возможности возникновения и распространения пожара, 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>порядок действий граждан в случае возникновения пожара,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>в том числе применение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первичных средств пожаротушения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 xml:space="preserve"> средств самоспасения.</w:t>
      </w:r>
    </w:p>
    <w:p w:rsidR="00D20DD4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Методика предназначена для 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>органов исполнительной власти субъектов Российской Федерации, органов местного самоуправления, организаций по реализации полномочий в области пожарной безопасности</w:t>
      </w:r>
      <w:r w:rsidR="004F2EEE">
        <w:rPr>
          <w:rFonts w:ascii="Times New Roman" w:eastAsia="Times New Roman" w:hAnsi="Times New Roman" w:cs="Times New Roman"/>
          <w:sz w:val="28"/>
          <w:szCs w:val="28"/>
        </w:rPr>
        <w:t xml:space="preserve"> в жилье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>, собственник</w:t>
      </w:r>
      <w:r w:rsidR="004F2EE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5647A">
        <w:rPr>
          <w:rFonts w:ascii="Times New Roman" w:eastAsia="Times New Roman" w:hAnsi="Times New Roman" w:cs="Times New Roman"/>
          <w:sz w:val="28"/>
          <w:szCs w:val="28"/>
        </w:rPr>
        <w:t xml:space="preserve"> (арендаторов) жилых домов (квартир)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</w:t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>риториальными органами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 МЧС России 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="00286DFD">
        <w:rPr>
          <w:rFonts w:ascii="Times New Roman" w:eastAsia="Times New Roman" w:hAnsi="Times New Roman" w:cs="Times New Roman"/>
          <w:sz w:val="28"/>
          <w:szCs w:val="28"/>
        </w:rPr>
        <w:t xml:space="preserve"> правового просвещения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br/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>и правово</w:t>
      </w:r>
      <w:r w:rsidR="00286DFD">
        <w:rPr>
          <w:rFonts w:ascii="Times New Roman" w:eastAsia="Times New Roman" w:hAnsi="Times New Roman" w:cs="Times New Roman"/>
          <w:sz w:val="28"/>
          <w:szCs w:val="28"/>
        </w:rPr>
        <w:t>го информирования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 граждан и организаций.</w:t>
      </w:r>
    </w:p>
    <w:p w:rsidR="00D20DD4" w:rsidRDefault="00DC182D" w:rsidP="00DC1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направлена в органы исполнительной власти субъектов Российской Федерации п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>исьмо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МЧС России 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>от 07.04.2022 № 43-2004-19</w:t>
      </w:r>
      <w:r w:rsidR="002A46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138" w:rsidRDefault="002E1138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138" w:rsidRDefault="002E1138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50D" w:rsidRPr="0052535D" w:rsidRDefault="00E6650D" w:rsidP="00A7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4733" w:rsidRPr="0052535D" w:rsidRDefault="00B54733" w:rsidP="00B54733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>©</w:t>
      </w:r>
      <w:r w:rsidRPr="0052535D">
        <w:rPr>
          <w:rFonts w:ascii="Times New Roman" w:eastAsia="Times New Roman" w:hAnsi="Times New Roman" w:cs="Times New Roman"/>
          <w:caps/>
          <w:sz w:val="28"/>
          <w:szCs w:val="28"/>
        </w:rPr>
        <w:t xml:space="preserve"> мчс р</w:t>
      </w: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оссии, </w:t>
      </w:r>
      <w:r w:rsidR="00512FAA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B54733" w:rsidRDefault="00B54733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© </w:t>
      </w:r>
      <w:r w:rsidRPr="0052535D">
        <w:rPr>
          <w:rFonts w:ascii="Times New Roman" w:eastAsia="Times New Roman" w:hAnsi="Times New Roman" w:cs="Times New Roman"/>
          <w:caps/>
          <w:sz w:val="28"/>
          <w:szCs w:val="28"/>
        </w:rPr>
        <w:t>фгБу вниипо мчс р</w:t>
      </w: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оссии,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12FA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4CE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4733" w:rsidRDefault="00B54733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83F91" w:rsidRPr="00183F91" w:rsidRDefault="00183F91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7"/>
      </w:tblGrid>
      <w:tr w:rsidR="00DE74A2" w:rsidRPr="00DE74A2" w:rsidTr="009E7E55">
        <w:tc>
          <w:tcPr>
            <w:tcW w:w="9072" w:type="dxa"/>
          </w:tcPr>
          <w:p w:rsidR="00DE74A2" w:rsidRPr="00EB1487" w:rsidRDefault="00DE74A2" w:rsidP="00BD0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  <w:r w:rsidR="00EB1487" w:rsidRPr="00DE74A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67" w:type="dxa"/>
          </w:tcPr>
          <w:p w:rsidR="00DE74A2" w:rsidRPr="00DE74A2" w:rsidRDefault="00F71E01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3ADE" w:rsidRPr="00DE74A2" w:rsidTr="009E7E55">
        <w:tc>
          <w:tcPr>
            <w:tcW w:w="9072" w:type="dxa"/>
          </w:tcPr>
          <w:p w:rsidR="003A5CA0" w:rsidRPr="00815A97" w:rsidRDefault="003A5CA0" w:rsidP="00D20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ADE" w:rsidRPr="00DE74A2" w:rsidRDefault="00673ADE" w:rsidP="00BD0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DE74A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E74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673ADE"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по профилактике пожаров для собственников и арендаторов жилых помещений</w:t>
            </w:r>
            <w:r w:rsidR="00BD0F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A1222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  <w:r w:rsidR="0065647A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EB1487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567" w:type="dxa"/>
          </w:tcPr>
          <w:p w:rsidR="00673ADE" w:rsidRDefault="00673ADE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9E7E5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Default="00571D2E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4A2" w:rsidRPr="00DE74A2" w:rsidTr="009E7E55">
        <w:tc>
          <w:tcPr>
            <w:tcW w:w="9072" w:type="dxa"/>
          </w:tcPr>
          <w:p w:rsidR="00DE74A2" w:rsidRPr="00DE74A2" w:rsidRDefault="00673ADE" w:rsidP="003A5CA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C7966"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</w:rPr>
              <w:t xml:space="preserve">самообследования </w:t>
            </w:r>
            <w:r w:rsidR="00B635CA">
              <w:rPr>
                <w:rFonts w:ascii="Times New Roman" w:hAnsi="Times New Roman" w:cs="Times New Roman"/>
                <w:sz w:val="28"/>
                <w:szCs w:val="28"/>
              </w:rPr>
              <w:t xml:space="preserve">жилых помещений </w:t>
            </w:r>
            <w:r w:rsidR="002908B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C826F1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5647A" w:rsidRPr="0065647A">
              <w:rPr>
                <w:rFonts w:ascii="Times New Roman" w:hAnsi="Times New Roman" w:cs="Times New Roman"/>
                <w:sz w:val="28"/>
                <w:szCs w:val="28"/>
              </w:rPr>
              <w:t xml:space="preserve">факторов, способствующих возможности 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t>возникновения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="00386199">
              <w:rPr>
                <w:rFonts w:ascii="Times New Roman" w:hAnsi="Times New Roman" w:cs="Times New Roman"/>
                <w:sz w:val="28"/>
                <w:szCs w:val="28"/>
              </w:rPr>
              <w:t>  распространения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t>  пожара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47A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B635C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9E7E5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:rsidR="00DE74A2" w:rsidRDefault="00DE74A2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CA" w:rsidRDefault="00B635CA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9C7" w:rsidRPr="00DE74A2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2864" w:rsidRPr="008559C7" w:rsidTr="009E7E55">
        <w:tc>
          <w:tcPr>
            <w:tcW w:w="9072" w:type="dxa"/>
          </w:tcPr>
          <w:p w:rsidR="004D2864" w:rsidRPr="008559C7" w:rsidRDefault="008559C7" w:rsidP="000B609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9C7">
              <w:rPr>
                <w:rFonts w:ascii="Times New Roman" w:hAnsi="Times New Roman" w:cs="Times New Roman"/>
                <w:bCs/>
                <w:sz w:val="28"/>
                <w:szCs w:val="28"/>
              </w:rPr>
              <w:t>III. </w:t>
            </w:r>
            <w:r w:rsidR="004A1222" w:rsidRPr="004A12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Первичные средства пожаротушения и порядок действий </w:t>
            </w:r>
            <w:r w:rsidR="00854D29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</w:t>
            </w:r>
            <w:r w:rsidR="000B609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A1222" w:rsidRPr="004A1222">
              <w:rPr>
                <w:rFonts w:ascii="Times New Roman" w:hAnsi="Times New Roman" w:cs="Times New Roman"/>
                <w:bCs/>
                <w:sz w:val="28"/>
                <w:szCs w:val="28"/>
              </w:rPr>
              <w:t>при пожаре</w:t>
            </w:r>
            <w:r w:rsidR="00BD0F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  <w:r w:rsidR="004A1222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</w:t>
            </w:r>
            <w:r w:rsidR="00854D2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</w:t>
            </w:r>
            <w:r w:rsidR="001E63C1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0B609C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:rsidR="008559C7" w:rsidRDefault="008559C7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2864" w:rsidRPr="008559C7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</w:tr>
      <w:tr w:rsidR="004A1222" w:rsidRPr="00DE74A2" w:rsidTr="009E7E55">
        <w:tc>
          <w:tcPr>
            <w:tcW w:w="9072" w:type="dxa"/>
          </w:tcPr>
          <w:p w:rsidR="0099035B" w:rsidRDefault="0099035B" w:rsidP="00B73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Pr="00DE74A2" w:rsidRDefault="00B73F82" w:rsidP="00D91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  <w:r w:rsidR="00561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911ED" w:rsidRPr="00D911ED">
              <w:rPr>
                <w:rFonts w:ascii="Times New Roman" w:hAnsi="Times New Roman" w:cs="Times New Roman"/>
                <w:sz w:val="28"/>
                <w:szCs w:val="28"/>
              </w:rPr>
              <w:t xml:space="preserve">ейтинг субъектов Российской Федерации по числу погибших в расчете на 1 пожар в период 2019-2021 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 xml:space="preserve">годов </w:t>
            </w:r>
            <w:r w:rsidR="00A67AF6" w:rsidRPr="00A67AF6">
              <w:rPr>
                <w:rFonts w:ascii="Times New Roman" w:hAnsi="Times New Roman" w:cs="Times New Roman"/>
                <w:sz w:val="28"/>
                <w:szCs w:val="28"/>
              </w:rPr>
              <w:t>в жилых домах различной этажности</w:t>
            </w:r>
            <w:r w:rsidR="00D911ED" w:rsidRPr="00D91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61611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571D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A67AF6">
              <w:rPr>
                <w:rFonts w:ascii="Times New Roman" w:hAnsi="Times New Roman" w:cs="Times New Roman"/>
                <w:sz w:val="28"/>
                <w:szCs w:val="28"/>
              </w:rPr>
              <w:t>.....</w:t>
            </w:r>
            <w:r w:rsidR="00571D2E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561611" w:rsidRDefault="00561611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AD5" w:rsidRDefault="00DB7AD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2E" w:rsidRDefault="00571D2E" w:rsidP="00571D2E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E7E55" w:rsidRPr="00DE74A2" w:rsidTr="009E7E55">
        <w:tc>
          <w:tcPr>
            <w:tcW w:w="9072" w:type="dxa"/>
          </w:tcPr>
          <w:p w:rsidR="009E7E55" w:rsidRPr="009E7E55" w:rsidRDefault="009E7E55" w:rsidP="009E7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9E7E55" w:rsidP="00BD0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E55">
              <w:rPr>
                <w:rFonts w:ascii="Times New Roman" w:hAnsi="Times New Roman" w:cs="Times New Roman"/>
                <w:sz w:val="28"/>
                <w:szCs w:val="28"/>
              </w:rPr>
              <w:t>Список использованн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источников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A67AF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9E7E55" w:rsidRDefault="009E7E5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B54733" w:rsidRPr="00183F91" w:rsidRDefault="00B54733" w:rsidP="00B5473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4733" w:rsidRPr="00B54733" w:rsidRDefault="00B54733" w:rsidP="00B54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733" w:rsidRDefault="00B54733" w:rsidP="00B547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244" w:rsidRDefault="005B0244" w:rsidP="005B0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B0244" w:rsidRDefault="005B0244" w:rsidP="005B0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5A0" w:rsidRPr="00B025A0" w:rsidRDefault="0098789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 2021 г</w:t>
      </w:r>
      <w:r>
        <w:rPr>
          <w:rFonts w:ascii="Times New Roman" w:eastAsia="Calibri" w:hAnsi="Times New Roman" w:cs="Times New Roman"/>
          <w:sz w:val="28"/>
          <w:szCs w:val="28"/>
        </w:rPr>
        <w:t>оду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в жилом секторе произошло 116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293 пожара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(</w:t>
      </w:r>
      <w:r w:rsidR="00EB1487">
        <w:rPr>
          <w:rFonts w:ascii="Times New Roman" w:eastAsia="Calibri" w:hAnsi="Times New Roman" w:cs="Times New Roman"/>
          <w:sz w:val="28"/>
          <w:szCs w:val="28"/>
        </w:rPr>
        <w:t>за аналогичный период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 прошлого года (АППГ) – 116</w:t>
      </w:r>
      <w:r w:rsidR="00F10C90">
        <w:rPr>
          <w:rFonts w:ascii="Times New Roman" w:eastAsia="Calibri" w:hAnsi="Times New Roman" w:cs="Times New Roman"/>
          <w:sz w:val="28"/>
          <w:szCs w:val="28"/>
        </w:rPr>
        <w:t>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421,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25A0">
        <w:rPr>
          <w:rFonts w:ascii="Times New Roman" w:eastAsia="Calibri" w:hAnsi="Times New Roman" w:cs="Times New Roman"/>
          <w:sz w:val="28"/>
          <w:szCs w:val="28"/>
        </w:rPr>
        <w:t>-0,1%), на которых погиб</w:t>
      </w:r>
      <w:r>
        <w:rPr>
          <w:rFonts w:ascii="Times New Roman" w:eastAsia="Calibri" w:hAnsi="Times New Roman" w:cs="Times New Roman"/>
          <w:sz w:val="28"/>
          <w:szCs w:val="28"/>
        </w:rPr>
        <w:t>ло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7 </w:t>
      </w:r>
      <w:r w:rsidR="00F10C90">
        <w:rPr>
          <w:rFonts w:ascii="Times New Roman" w:eastAsia="Calibri" w:hAnsi="Times New Roman" w:cs="Times New Roman"/>
          <w:sz w:val="28"/>
          <w:szCs w:val="28"/>
        </w:rPr>
        <w:t>624 человека (АППГ – 7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359, +3,6%), в том числе 380 несовершеннолетних (АППГ –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357, +6,4%), получили травмы 6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177 человек (АППГ – 6 077, +1,6%). </w:t>
      </w:r>
    </w:p>
    <w:p w:rsidR="00B025A0" w:rsidRPr="00B025A0" w:rsidRDefault="00B025A0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5A0">
        <w:rPr>
          <w:rFonts w:ascii="Times New Roman" w:eastAsia="Calibri" w:hAnsi="Times New Roman" w:cs="Times New Roman"/>
          <w:sz w:val="28"/>
          <w:szCs w:val="28"/>
        </w:rPr>
        <w:t>Наибольшее количество пожаров данной категории произошло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в многоквартирных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жилых домах </w:t>
      </w:r>
      <w:r w:rsidR="0098789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32 </w:t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803 пожара (АППГ – 32 402, </w:t>
      </w:r>
      <w:r>
        <w:rPr>
          <w:rFonts w:ascii="Times New Roman" w:eastAsia="Calibri" w:hAnsi="Times New Roman" w:cs="Times New Roman"/>
          <w:sz w:val="28"/>
          <w:szCs w:val="28"/>
        </w:rPr>
        <w:t>+</w:t>
      </w:r>
      <w:r w:rsidR="00F10C90">
        <w:rPr>
          <w:rFonts w:ascii="Times New Roman" w:eastAsia="Calibri" w:hAnsi="Times New Roman" w:cs="Times New Roman"/>
          <w:sz w:val="28"/>
          <w:szCs w:val="28"/>
        </w:rPr>
        <w:t>1,2%), на которых погибло 2 </w:t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970 человек (АППГ – 2 606, </w:t>
      </w:r>
      <w:r>
        <w:rPr>
          <w:rFonts w:ascii="Times New Roman" w:eastAsia="Calibri" w:hAnsi="Times New Roman" w:cs="Times New Roman"/>
          <w:sz w:val="28"/>
          <w:szCs w:val="28"/>
        </w:rPr>
        <w:t>+</w:t>
      </w:r>
      <w:r w:rsidRPr="00B025A0">
        <w:rPr>
          <w:rFonts w:ascii="Times New Roman" w:eastAsia="Calibri" w:hAnsi="Times New Roman" w:cs="Times New Roman"/>
          <w:sz w:val="28"/>
          <w:szCs w:val="28"/>
        </w:rPr>
        <w:t>14,0%) и получили травмы</w:t>
      </w:r>
      <w:r>
        <w:rPr>
          <w:rFonts w:ascii="Times New Roman" w:eastAsia="Calibri" w:hAnsi="Times New Roman" w:cs="Times New Roman"/>
          <w:sz w:val="28"/>
          <w:szCs w:val="28"/>
        </w:rPr>
        <w:br/>
        <w:t>3 </w:t>
      </w:r>
      <w:r w:rsidRPr="00B025A0">
        <w:rPr>
          <w:rFonts w:ascii="Times New Roman" w:eastAsia="Calibri" w:hAnsi="Times New Roman" w:cs="Times New Roman"/>
          <w:sz w:val="28"/>
          <w:szCs w:val="28"/>
        </w:rPr>
        <w:t>212 человек (АППГ – 3 172, +1,3%).</w:t>
      </w:r>
    </w:p>
    <w:p w:rsidR="00B025A0" w:rsidRDefault="00B025A0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5A0">
        <w:rPr>
          <w:rFonts w:ascii="Times New Roman" w:eastAsia="Calibri" w:hAnsi="Times New Roman" w:cs="Times New Roman"/>
          <w:sz w:val="28"/>
          <w:szCs w:val="28"/>
        </w:rPr>
        <w:t>В одноквар</w:t>
      </w:r>
      <w:r>
        <w:rPr>
          <w:rFonts w:ascii="Times New Roman" w:eastAsia="Calibri" w:hAnsi="Times New Roman" w:cs="Times New Roman"/>
          <w:sz w:val="28"/>
          <w:szCs w:val="28"/>
        </w:rPr>
        <w:t>тирных жилых домах произошло 30 </w:t>
      </w:r>
      <w:r w:rsidRPr="00B025A0">
        <w:rPr>
          <w:rFonts w:ascii="Times New Roman" w:eastAsia="Calibri" w:hAnsi="Times New Roman" w:cs="Times New Roman"/>
          <w:sz w:val="28"/>
          <w:szCs w:val="28"/>
        </w:rPr>
        <w:t>304 пожара (АППГ – 28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025A0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62, 5,7%), на которых погибло 3 698 человек (АППГ – 3 697, 0,0%)</w:t>
      </w:r>
      <w:r w:rsidR="00F10C90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и получили травмы 1 927 человек (АППГ – 1 </w:t>
      </w:r>
      <w:r w:rsidRPr="00B025A0">
        <w:rPr>
          <w:rFonts w:ascii="Times New Roman" w:eastAsia="Calibri" w:hAnsi="Times New Roman" w:cs="Times New Roman"/>
          <w:sz w:val="28"/>
          <w:szCs w:val="28"/>
        </w:rPr>
        <w:t>873, +2,9%).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К условиям, способствующим возникновению и развитию пожаров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 жилом секторе, относятся: </w:t>
      </w:r>
    </w:p>
    <w:p w:rsidR="001E63C1" w:rsidRPr="001E63C1" w:rsidRDefault="0081026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низкий уровень культуры</w:t>
      </w:r>
      <w:r w:rsidR="001E63C1" w:rsidRPr="001E63C1">
        <w:rPr>
          <w:rFonts w:ascii="Times New Roman" w:eastAsia="Calibri" w:hAnsi="Times New Roman" w:cs="Times New Roman"/>
          <w:sz w:val="28"/>
          <w:szCs w:val="28"/>
        </w:rPr>
        <w:t xml:space="preserve"> пожаробезопасного поведения; 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высокая степень изношенности жилого фонда, инженерного оборудования (особенно систем энергообеспечения); </w:t>
      </w:r>
    </w:p>
    <w:p w:rsidR="00183DCA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низкая оснащенность жилых зданий средствами обнаружения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Pr="001E63C1">
        <w:rPr>
          <w:rFonts w:ascii="Times New Roman" w:eastAsia="Calibri" w:hAnsi="Times New Roman" w:cs="Times New Roman"/>
          <w:sz w:val="28"/>
          <w:szCs w:val="28"/>
        </w:rPr>
        <w:t>и оповещения о пожаре</w:t>
      </w:r>
      <w:r w:rsidR="00183DCA">
        <w:rPr>
          <w:rFonts w:ascii="Times New Roman" w:eastAsia="Calibri" w:hAnsi="Times New Roman" w:cs="Times New Roman"/>
          <w:sz w:val="28"/>
          <w:szCs w:val="28"/>
        </w:rPr>
        <w:t>.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Дополнительным фактором высокой степени пожарной опасности жилого фонда является отсутствие экономической возможности </w:t>
      </w:r>
      <w:r w:rsidR="00183DCA" w:rsidRPr="001E63C1">
        <w:rPr>
          <w:rFonts w:ascii="Times New Roman" w:eastAsia="Calibri" w:hAnsi="Times New Roman" w:cs="Times New Roman"/>
          <w:sz w:val="28"/>
          <w:szCs w:val="28"/>
        </w:rPr>
        <w:t>у малоимущих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="00183DCA" w:rsidRPr="001E63C1">
        <w:rPr>
          <w:rFonts w:ascii="Times New Roman" w:eastAsia="Calibri" w:hAnsi="Times New Roman" w:cs="Times New Roman"/>
          <w:sz w:val="28"/>
          <w:szCs w:val="28"/>
        </w:rPr>
        <w:t xml:space="preserve">и социально-неадаптированных граждан </w:t>
      </w:r>
      <w:r w:rsidRPr="001E63C1">
        <w:rPr>
          <w:rFonts w:ascii="Times New Roman" w:eastAsia="Calibri" w:hAnsi="Times New Roman" w:cs="Times New Roman"/>
          <w:sz w:val="28"/>
          <w:szCs w:val="28"/>
        </w:rPr>
        <w:t>содержа</w:t>
      </w:r>
      <w:r w:rsidR="00EB1487">
        <w:rPr>
          <w:rFonts w:ascii="Times New Roman" w:eastAsia="Calibri" w:hAnsi="Times New Roman" w:cs="Times New Roman"/>
          <w:sz w:val="28"/>
          <w:szCs w:val="28"/>
        </w:rPr>
        <w:t>ть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жилье 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12E5B">
        <w:rPr>
          <w:rFonts w:ascii="Times New Roman" w:eastAsia="Calibri" w:hAnsi="Times New Roman" w:cs="Times New Roman"/>
          <w:sz w:val="28"/>
          <w:szCs w:val="28"/>
        </w:rPr>
        <w:t>пожаробезопасном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состоянии.</w:t>
      </w:r>
    </w:p>
    <w:p w:rsidR="00FB0909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В этой связи, основн</w:t>
      </w:r>
      <w:r w:rsidR="007B0479">
        <w:rPr>
          <w:rFonts w:ascii="Times New Roman" w:eastAsia="Calibri" w:hAnsi="Times New Roman" w:cs="Times New Roman"/>
          <w:sz w:val="28"/>
          <w:szCs w:val="28"/>
        </w:rPr>
        <w:t>ыми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="007B0479">
        <w:rPr>
          <w:rFonts w:ascii="Times New Roman" w:eastAsia="Calibri" w:hAnsi="Times New Roman" w:cs="Times New Roman"/>
          <w:sz w:val="28"/>
          <w:szCs w:val="28"/>
        </w:rPr>
        <w:t>ами</w:t>
      </w:r>
      <w:r w:rsidR="00212E5B" w:rsidRPr="00212E5B">
        <w:t xml:space="preserve"> </w:t>
      </w:r>
      <w:r w:rsidR="00212E5B" w:rsidRPr="00212E5B">
        <w:rPr>
          <w:rFonts w:ascii="Times New Roman" w:eastAsia="Calibri" w:hAnsi="Times New Roman" w:cs="Times New Roman"/>
          <w:sz w:val="28"/>
          <w:szCs w:val="28"/>
        </w:rPr>
        <w:t>органов исполнительной власти субъектов Российской Федерации, органов местного самоуправления, организаций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487">
        <w:rPr>
          <w:rFonts w:ascii="Times New Roman" w:eastAsia="Calibri" w:hAnsi="Times New Roman" w:cs="Times New Roman"/>
          <w:sz w:val="28"/>
          <w:szCs w:val="28"/>
        </w:rPr>
        <w:t>по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профилакти</w:t>
      </w:r>
      <w:r w:rsidR="005D708E">
        <w:rPr>
          <w:rFonts w:ascii="Times New Roman" w:eastAsia="Calibri" w:hAnsi="Times New Roman" w:cs="Times New Roman"/>
          <w:sz w:val="28"/>
          <w:szCs w:val="28"/>
        </w:rPr>
        <w:t>ке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 пожаров в жилье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 являю</w:t>
      </w:r>
      <w:r w:rsidR="00212E5B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7B0479">
        <w:rPr>
          <w:rFonts w:ascii="Times New Roman" w:eastAsia="Calibri" w:hAnsi="Times New Roman" w:cs="Times New Roman"/>
          <w:sz w:val="28"/>
          <w:szCs w:val="28"/>
        </w:rPr>
        <w:t>обучение</w:t>
      </w:r>
      <w:r w:rsidR="00FB0909" w:rsidRPr="00FB0909"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мерам пожарной </w:t>
      </w:r>
      <w:r w:rsidR="00AB40FF">
        <w:rPr>
          <w:rFonts w:ascii="Times New Roman" w:eastAsia="Calibri" w:hAnsi="Times New Roman" w:cs="Times New Roman"/>
          <w:sz w:val="28"/>
          <w:szCs w:val="28"/>
        </w:rPr>
        <w:t>безопасности</w:t>
      </w:r>
      <w:r w:rsidR="00EB1487">
        <w:rPr>
          <w:rFonts w:ascii="Times New Roman" w:eastAsia="Calibri" w:hAnsi="Times New Roman" w:cs="Times New Roman"/>
          <w:sz w:val="28"/>
          <w:szCs w:val="28"/>
        </w:rPr>
        <w:t>,</w:t>
      </w:r>
      <w:r w:rsidR="00FB0909" w:rsidRPr="00FB09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708E">
        <w:rPr>
          <w:rFonts w:ascii="Times New Roman" w:eastAsia="Calibri" w:hAnsi="Times New Roman" w:cs="Times New Roman"/>
          <w:sz w:val="28"/>
          <w:szCs w:val="28"/>
        </w:rPr>
        <w:t>информирование населения о мерах пожарной безопасно</w:t>
      </w:r>
      <w:r w:rsidR="002B7F7B">
        <w:rPr>
          <w:rFonts w:ascii="Times New Roman" w:eastAsia="Calibri" w:hAnsi="Times New Roman" w:cs="Times New Roman"/>
          <w:sz w:val="28"/>
          <w:szCs w:val="28"/>
        </w:rPr>
        <w:t>с</w:t>
      </w:r>
      <w:r w:rsidR="005D708E">
        <w:rPr>
          <w:rFonts w:ascii="Times New Roman" w:eastAsia="Calibri" w:hAnsi="Times New Roman" w:cs="Times New Roman"/>
          <w:sz w:val="28"/>
          <w:szCs w:val="28"/>
        </w:rPr>
        <w:t>ти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04E4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C704E4" w:rsidRPr="00C704E4">
        <w:rPr>
          <w:rFonts w:ascii="Times New Roman" w:eastAsia="Calibri" w:hAnsi="Times New Roman" w:cs="Times New Roman"/>
          <w:sz w:val="28"/>
          <w:szCs w:val="28"/>
        </w:rPr>
        <w:t>повышени</w:t>
      </w:r>
      <w:r w:rsidR="00C704E4">
        <w:rPr>
          <w:rFonts w:ascii="Times New Roman" w:eastAsia="Calibri" w:hAnsi="Times New Roman" w:cs="Times New Roman"/>
          <w:sz w:val="28"/>
          <w:szCs w:val="28"/>
        </w:rPr>
        <w:t>я</w:t>
      </w:r>
      <w:r w:rsidR="00C704E4" w:rsidRPr="00C704E4">
        <w:rPr>
          <w:rFonts w:ascii="Times New Roman" w:eastAsia="Calibri" w:hAnsi="Times New Roman" w:cs="Times New Roman"/>
          <w:sz w:val="28"/>
          <w:szCs w:val="28"/>
        </w:rPr>
        <w:t xml:space="preserve"> правовой грамотности и социальной ответственности граждан </w:t>
      </w:r>
      <w:r w:rsidR="0081026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B7F7B">
        <w:rPr>
          <w:rFonts w:ascii="Times New Roman" w:eastAsia="Calibri" w:hAnsi="Times New Roman" w:cs="Times New Roman"/>
          <w:sz w:val="28"/>
          <w:szCs w:val="28"/>
        </w:rPr>
        <w:t>этой сфере.</w:t>
      </w:r>
    </w:p>
    <w:p w:rsidR="000C7966" w:rsidRDefault="000C7966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первом разделе методики приведена памятка по профилактике пожаров для собственников и арендаторов жилых помещений.</w:t>
      </w:r>
      <w:r w:rsidR="00C41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Памятка содержит: правила и меры пожарной безопасности при обращении с электроприборами, газовыми приборами, меры пожарной безопасности при использовании бытовой химии, правила безопасности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огневых и сварочных работ</w:t>
      </w:r>
      <w:r w:rsidR="00C41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правила эксплуатации печного оборудования в жилых домах,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содержанию подъездов, лестничных клеток, подвалов, чердаков, балконов, хозяйственных построек, территории дворов, гаражей, а также правила пожарной безопасности в жилых домах повышенной этажности.</w:t>
      </w:r>
    </w:p>
    <w:p w:rsidR="00B91C47" w:rsidRDefault="000C7966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раздел содержит листы самообследования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владельцев (арендаторов) домов (квартир) </w:t>
      </w:r>
      <w:r w:rsidR="00290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выявления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факторов, способствующих возможности возникновения и распространения пожара</w:t>
      </w:r>
      <w:r w:rsid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одноквартирных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жилых домов, многоквартирных жилых домов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1-9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этаж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111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многоква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ртирных жилых домов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выше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этажей.</w:t>
      </w:r>
    </w:p>
    <w:p w:rsidR="000C7966" w:rsidRDefault="00B87060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третьем разделе методики рассмотрены первичные средства пожаротушения и порядок действий граж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 при пожаре, средства индивидуальной защиты и спасения людей при пожаре, </w:t>
      </w:r>
      <w:r w:rsidR="00982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действий в случае возникновения пожара в жилых помещениях.</w:t>
      </w:r>
    </w:p>
    <w:p w:rsidR="00B87060" w:rsidRDefault="003E55FA" w:rsidP="009A424B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приложении приведен</w:t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рейтинг субъектов Российской Федерации</w:t>
      </w:r>
      <w:r w:rsidR="002C3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E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числу погибших в расчете на 1 пожар в период 2019-2021 годов на объектах жилищного фонда</w:t>
      </w:r>
      <w:r w:rsidR="009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0244" w:rsidRDefault="00A232BF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Настоящая </w:t>
      </w:r>
      <w:r w:rsidR="00AF7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B0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етодика не является нормативным </w:t>
      </w:r>
      <w:r w:rsidR="0012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правовым актом,</w:t>
      </w:r>
      <w:r w:rsidR="002C3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содержит нормативных предписаний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 рекомендательный характер</w:t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11ED" w:rsidRDefault="00110713" w:rsidP="00D91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 методики </w:t>
      </w:r>
      <w:r w:rsidR="00FF5D98"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FF5D98">
        <w:rPr>
          <w:rFonts w:ascii="Times New Roman" w:eastAsia="Times New Roman" w:hAnsi="Times New Roman" w:cs="Times New Roman"/>
          <w:sz w:val="28"/>
          <w:szCs w:val="28"/>
        </w:rPr>
        <w:t xml:space="preserve"> быть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самостоятельным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документами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br/>
      </w:r>
      <w:r w:rsidR="00FB0909">
        <w:rPr>
          <w:rFonts w:ascii="Times New Roman" w:eastAsia="Times New Roman" w:hAnsi="Times New Roman" w:cs="Times New Roman"/>
          <w:sz w:val="28"/>
          <w:szCs w:val="28"/>
        </w:rPr>
        <w:t>и предназначен</w:t>
      </w:r>
      <w:r w:rsidR="006350B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 для доведения 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t>до каждого собственника (арендатора) жилого дома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 (квартир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) в рамках работы 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органов исполнительной власти субъектов Российской Федерации, органов местного самоуправления, организаций </w:t>
      </w:r>
      <w:r w:rsidR="00C704E4" w:rsidRPr="00C704E4">
        <w:rPr>
          <w:rFonts w:ascii="Times New Roman" w:eastAsia="Times New Roman" w:hAnsi="Times New Roman" w:cs="Times New Roman"/>
          <w:sz w:val="28"/>
          <w:szCs w:val="28"/>
        </w:rPr>
        <w:t>по реализации полномочий в области пожарной безопасности в жилье</w:t>
      </w:r>
      <w:r w:rsidR="00C704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04E4" w:rsidRPr="00C70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1ED" w:rsidRPr="00D52A2D" w:rsidRDefault="00D911ED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0244" w:rsidRDefault="005B0244" w:rsidP="005B02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5709C" w:rsidRDefault="0085709C" w:rsidP="0085709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025A0" w:rsidRPr="00B025A0" w:rsidRDefault="009F6DF9" w:rsidP="0085709C">
      <w:pPr>
        <w:pStyle w:val="a3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5A0">
        <w:rPr>
          <w:rFonts w:ascii="Times New Roman" w:hAnsi="Times New Roman" w:cs="Times New Roman"/>
          <w:b/>
          <w:bCs/>
          <w:sz w:val="28"/>
          <w:szCs w:val="28"/>
        </w:rPr>
        <w:t>ПАМЯТКА ПО ПРОФИЛАКТИКЕ ПОЖАРОВ</w:t>
      </w:r>
    </w:p>
    <w:p w:rsidR="00FD1609" w:rsidRPr="00B025A0" w:rsidRDefault="009F6DF9" w:rsidP="0085709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5A0">
        <w:rPr>
          <w:rFonts w:ascii="Times New Roman" w:hAnsi="Times New Roman" w:cs="Times New Roman"/>
          <w:b/>
          <w:bCs/>
          <w:sz w:val="28"/>
          <w:szCs w:val="28"/>
        </w:rPr>
        <w:t>ДЛЯ СОБСТВЕННИКОВ И АРЕНДАТОРОВ ЖИЛЫХ ПОМЕЩЕНИЙ</w:t>
      </w:r>
    </w:p>
    <w:p w:rsidR="00FD1609" w:rsidRDefault="00FD1609" w:rsidP="00372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F6DF9" w:rsidRDefault="009F6DF9" w:rsidP="00372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25A0" w:rsidRDefault="00F01A8C" w:rsidP="006C58FB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A0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п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>ожарн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ой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 xml:space="preserve"> безопасност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и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 xml:space="preserve"> при обращении</w:t>
      </w:r>
    </w:p>
    <w:p w:rsidR="00FD1609" w:rsidRPr="00B025A0" w:rsidRDefault="00FD1609" w:rsidP="00B025A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A0"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FD1609" w:rsidRDefault="00FD160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Default="00FD160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Основные причины пожаров, связанные с </w:t>
      </w:r>
      <w:r>
        <w:rPr>
          <w:rFonts w:ascii="Times New Roman" w:hAnsi="Times New Roman" w:cs="Times New Roman"/>
          <w:b/>
          <w:sz w:val="28"/>
          <w:szCs w:val="28"/>
        </w:rPr>
        <w:t>неисправностями электроприборов</w:t>
      </w:r>
    </w:p>
    <w:p w:rsidR="009F6DF9" w:rsidRPr="003E2D8A" w:rsidRDefault="009F6DF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Короткое замыкание, образующееся при нарушении целостности изоляции и соединении двух соседних оголенных проводов одного электрического кабеля, при этом наблюдается искрение.</w:t>
      </w:r>
    </w:p>
    <w:p w:rsidR="00FD1609" w:rsidRPr="003E2D8A" w:rsidRDefault="00FD1609" w:rsidP="00C805B8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 xml:space="preserve">Перегрев и возгорание электропроводки в местах некачественного контакта в розетках и местах соединения проводов. </w:t>
      </w:r>
    </w:p>
    <w:p w:rsidR="00FD1609" w:rsidRDefault="00FD1609" w:rsidP="00C805B8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E2D8A">
        <w:rPr>
          <w:rFonts w:ascii="Times New Roman" w:hAnsi="Times New Roman" w:cs="Times New Roman"/>
          <w:b/>
          <w:sz w:val="28"/>
          <w:szCs w:val="28"/>
        </w:rPr>
        <w:t>равила и мер</w:t>
      </w:r>
      <w:r w:rsidR="00072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 w:rsidRPr="003E2D8A">
        <w:rPr>
          <w:rFonts w:ascii="Times New Roman" w:hAnsi="Times New Roman" w:cs="Times New Roman"/>
          <w:b/>
          <w:sz w:val="28"/>
          <w:szCs w:val="28"/>
        </w:rPr>
        <w:t>безопасности при обращении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885" w:rsidRPr="00C24885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C24885" w:rsidRPr="00C24885">
        <w:rPr>
          <w:rFonts w:ascii="Times New Roman" w:hAnsi="Times New Roman" w:cs="Times New Roman"/>
          <w:sz w:val="28"/>
          <w:szCs w:val="28"/>
        </w:rPr>
        <w:t>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возгорания.</w:t>
      </w:r>
    </w:p>
    <w:p w:rsidR="00C24885" w:rsidRPr="00C24885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24885">
        <w:rPr>
          <w:rFonts w:ascii="Times New Roman" w:hAnsi="Times New Roman" w:cs="Times New Roman"/>
          <w:sz w:val="28"/>
          <w:szCs w:val="28"/>
        </w:rPr>
        <w:t>.</w:t>
      </w:r>
      <w:r w:rsidRPr="00C24885">
        <w:rPr>
          <w:rFonts w:ascii="Times New Roman" w:hAnsi="Times New Roman" w:cs="Times New Roman"/>
          <w:sz w:val="28"/>
          <w:szCs w:val="28"/>
        </w:rPr>
        <w:tab/>
        <w:t xml:space="preserve">Вокруг электроприборов не следует размещать горючие материалы (шторы, книги, газеты, пластиковые салфетки и прочее). </w:t>
      </w:r>
    </w:p>
    <w:p w:rsidR="00C24885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4885">
        <w:rPr>
          <w:rFonts w:ascii="Times New Roman" w:hAnsi="Times New Roman" w:cs="Times New Roman"/>
          <w:sz w:val="28"/>
          <w:szCs w:val="28"/>
        </w:rPr>
        <w:t>.</w:t>
      </w:r>
      <w:r w:rsidRPr="00C24885">
        <w:rPr>
          <w:rFonts w:ascii="Times New Roman" w:hAnsi="Times New Roman" w:cs="Times New Roman"/>
          <w:sz w:val="28"/>
          <w:szCs w:val="28"/>
        </w:rPr>
        <w:tab/>
        <w:t xml:space="preserve">Эксплуатировать электрооборудование необходимо строго согласно инструкции завода-производителя.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Неукоснительно соблюда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порядок включения электроприбора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сеть: сетевой шнур сначала подключать к прибору, а затем к сети. Отключение прибора производится в обратном порядке.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При необходимости провести обслуживание </w:t>
      </w:r>
      <w:r w:rsidR="00FD1609">
        <w:rPr>
          <w:rFonts w:ascii="Times New Roman" w:hAnsi="Times New Roman" w:cs="Times New Roman"/>
          <w:sz w:val="28"/>
          <w:szCs w:val="28"/>
        </w:rPr>
        <w:t xml:space="preserve">или ремонт </w:t>
      </w:r>
      <w:r w:rsidR="00FD1609" w:rsidRPr="003E2D8A">
        <w:rPr>
          <w:rFonts w:ascii="Times New Roman" w:hAnsi="Times New Roman" w:cs="Times New Roman"/>
          <w:sz w:val="28"/>
          <w:szCs w:val="28"/>
        </w:rPr>
        <w:t>электроприборов, следует убедиться в их отключении из сети.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польз</w:t>
      </w:r>
      <w:r w:rsidR="001E1C3E">
        <w:rPr>
          <w:rFonts w:ascii="Times New Roman" w:hAnsi="Times New Roman" w:cs="Times New Roman"/>
          <w:sz w:val="28"/>
          <w:szCs w:val="28"/>
        </w:rPr>
        <w:t>уйтесь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электроприборами с видимыми повреждениями изоляции.</w:t>
      </w:r>
    </w:p>
    <w:p w:rsidR="00FD1609" w:rsidRPr="003E2D8A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Запрещается включать одновременно несколько мощных энергопотребителей (электрический </w:t>
      </w:r>
      <w:r w:rsidR="00DF2FBA">
        <w:rPr>
          <w:rFonts w:ascii="Times New Roman" w:hAnsi="Times New Roman" w:cs="Times New Roman"/>
          <w:sz w:val="28"/>
          <w:szCs w:val="28"/>
        </w:rPr>
        <w:t xml:space="preserve">водонагреватель, </w:t>
      </w:r>
      <w:r w:rsidR="00FD1609" w:rsidRPr="003E2D8A">
        <w:rPr>
          <w:rFonts w:ascii="Times New Roman" w:hAnsi="Times New Roman" w:cs="Times New Roman"/>
          <w:sz w:val="28"/>
          <w:szCs w:val="28"/>
        </w:rPr>
        <w:t>чайник, тостер, утюг),</w:t>
      </w:r>
      <w:r w:rsidR="002C3D9D">
        <w:rPr>
          <w:rFonts w:ascii="Times New Roman" w:hAnsi="Times New Roman" w:cs="Times New Roman"/>
          <w:sz w:val="28"/>
          <w:szCs w:val="28"/>
        </w:rPr>
        <w:br/>
      </w:r>
      <w:r w:rsidR="00FD1609" w:rsidRPr="003E2D8A">
        <w:rPr>
          <w:rFonts w:ascii="Times New Roman" w:hAnsi="Times New Roman" w:cs="Times New Roman"/>
          <w:sz w:val="28"/>
          <w:szCs w:val="28"/>
        </w:rPr>
        <w:t>а также вставлять один удлинитель в другой</w:t>
      </w:r>
      <w:r w:rsidR="00FD1609">
        <w:rPr>
          <w:rFonts w:ascii="Times New Roman" w:hAnsi="Times New Roman" w:cs="Times New Roman"/>
          <w:sz w:val="28"/>
          <w:szCs w:val="28"/>
        </w:rPr>
        <w:t>,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с целью подключения дополнительных приборов в свободные розетки от одной линии питания – это может вызвать перегрузку сети, которая в свою очередь способна привести к короткому замыканию и пожару.</w:t>
      </w:r>
    </w:p>
    <w:p w:rsidR="00C805B8" w:rsidRPr="003E2D8A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электроутюг, электроплитку, электрочайник, паяльник</w:t>
      </w:r>
      <w:r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на безопасном расстоянии от легкозагорающихся предметов,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занавесок, портьер, скатертей.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оставля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без присмотра включенные в сеть бытовые электроприборы, в том числе находящиеся в режиме ожидания, за исключением электроприборов, которые могут и (или) должны находиться</w:t>
      </w:r>
      <w:r w:rsidR="00FD1609"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круглосуточном режиме работы в соответствии с технической документацией.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использ</w:t>
      </w:r>
      <w:r w:rsidR="001E1C3E">
        <w:rPr>
          <w:rFonts w:ascii="Times New Roman" w:hAnsi="Times New Roman" w:cs="Times New Roman"/>
          <w:sz w:val="28"/>
          <w:szCs w:val="28"/>
        </w:rPr>
        <w:t>уйте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электронагревательные приборы с неисправными устройствами тепловой защиты, а также при отсутствии или неисправности терморегуляторов, предусмотренных конструкцией. </w:t>
      </w:r>
    </w:p>
    <w:p w:rsidR="00FD1609" w:rsidRPr="00B75167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Признаки возможного загорания электроприборов: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Дым или запах горелой резины (пластика, дерева).</w:t>
      </w: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Сильный нагрев отдельных частей или электроприбора в целом.</w:t>
      </w: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Искрение, вспышки света, треск, гудение в электроприборе.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появлении любого из этих признаков необходимо немедленно отключить прибор от электрической сети</w:t>
      </w:r>
      <w:r>
        <w:rPr>
          <w:rFonts w:ascii="Times New Roman" w:hAnsi="Times New Roman" w:cs="Times New Roman"/>
          <w:sz w:val="28"/>
          <w:szCs w:val="28"/>
        </w:rPr>
        <w:t xml:space="preserve"> или обесточить линию</w:t>
      </w:r>
      <w:r w:rsidRPr="003E2D8A">
        <w:rPr>
          <w:rFonts w:ascii="Times New Roman" w:hAnsi="Times New Roman" w:cs="Times New Roman"/>
          <w:sz w:val="28"/>
          <w:szCs w:val="28"/>
        </w:rPr>
        <w:t>!</w:t>
      </w:r>
    </w:p>
    <w:p w:rsidR="00FD1609" w:rsidRPr="003E2D8A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pStyle w:val="a3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безопасности при использовании электроприборов с нагревательным устройством</w:t>
      </w:r>
    </w:p>
    <w:p w:rsidR="00FD1609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Соблюда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инструкцию по эксплуатации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оставля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электронагревательные приборы без присмотра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допуска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>, чтобы провода питания электронагревательного прибора соприкасались с ним, это может привести к их перегреву, нарушению изоляции и короткому замыканию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закрыва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вентиляционные отверстия электронагревательного прибора, это может привести к его перегреву. </w:t>
      </w:r>
    </w:p>
    <w:p w:rsidR="00FD1609" w:rsidRPr="003722ED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Основные правила пожарной безопасности при использовании осветительных электроприборов </w:t>
      </w: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е использ</w:t>
      </w:r>
      <w:r w:rsidR="00DF2FBA">
        <w:rPr>
          <w:rFonts w:ascii="Times New Roman" w:hAnsi="Times New Roman" w:cs="Times New Roman"/>
          <w:sz w:val="28"/>
          <w:szCs w:val="28"/>
        </w:rPr>
        <w:t>уйте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бумагу, ткань и другие горючие материалы</w:t>
      </w:r>
      <w:r w:rsidRPr="003E2D8A">
        <w:rPr>
          <w:rFonts w:ascii="Times New Roman" w:hAnsi="Times New Roman" w:cs="Times New Roman"/>
          <w:sz w:val="28"/>
          <w:szCs w:val="28"/>
        </w:rPr>
        <w:br/>
        <w:t>в качестве экрана или абажура ламп накаливания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39694D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>
        <w:rPr>
          <w:rFonts w:ascii="Times New Roman" w:hAnsi="Times New Roman" w:cs="Times New Roman"/>
          <w:sz w:val="28"/>
          <w:szCs w:val="28"/>
        </w:rPr>
        <w:t>В</w:t>
      </w:r>
      <w:r w:rsidR="00FD1609" w:rsidRPr="003E2D8A">
        <w:rPr>
          <w:rFonts w:ascii="Times New Roman" w:hAnsi="Times New Roman" w:cs="Times New Roman"/>
          <w:sz w:val="28"/>
          <w:szCs w:val="28"/>
        </w:rPr>
        <w:t>ыключа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светильник из сети при замене ламп, а замену светильников производит</w:t>
      </w:r>
      <w:r w:rsidR="001E1C3E">
        <w:rPr>
          <w:rFonts w:ascii="Times New Roman" w:hAnsi="Times New Roman" w:cs="Times New Roman"/>
          <w:sz w:val="28"/>
          <w:szCs w:val="28"/>
        </w:rPr>
        <w:t>е</w:t>
      </w:r>
      <w:r w:rsidR="00FD1609" w:rsidRPr="003E2D8A">
        <w:rPr>
          <w:rFonts w:ascii="Times New Roman" w:hAnsi="Times New Roman" w:cs="Times New Roman"/>
          <w:sz w:val="28"/>
          <w:szCs w:val="28"/>
        </w:rPr>
        <w:t>, только убедившись, что помещение обесточено</w:t>
      </w:r>
      <w:r w:rsidR="00FD1609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Для помещений ванных комнат использ</w:t>
      </w:r>
      <w:r w:rsidR="001E1C3E">
        <w:rPr>
          <w:rFonts w:ascii="Times New Roman" w:hAnsi="Times New Roman" w:cs="Times New Roman"/>
          <w:sz w:val="28"/>
          <w:szCs w:val="28"/>
        </w:rPr>
        <w:t>уйте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влагостойкие светильники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При использовании в комнате дополнительного освещения не используйте удлинители, так как велика вероятность за них запнуться и опрокинуть осветительный прибор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Внимательно выбирайте лампы для светильников, так как для каждого вида осветительного прибора предназначена лампа определенной мощности.</w:t>
      </w:r>
    </w:p>
    <w:p w:rsidR="00FD1609" w:rsidRDefault="00FD1609" w:rsidP="00C805B8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</w:t>
      </w:r>
      <w:r>
        <w:rPr>
          <w:rFonts w:ascii="Times New Roman" w:hAnsi="Times New Roman" w:cs="Times New Roman"/>
          <w:b/>
          <w:sz w:val="28"/>
          <w:szCs w:val="28"/>
        </w:rPr>
        <w:t>ности при использовании бытовых электроприборов</w:t>
      </w: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3E2D8A">
        <w:rPr>
          <w:rFonts w:ascii="Times New Roman" w:hAnsi="Times New Roman" w:cs="Times New Roman"/>
          <w:sz w:val="28"/>
          <w:szCs w:val="28"/>
        </w:rPr>
        <w:t>о окончанию зарядки устройства не оставляйте блок зарядного устройства в розетке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оставляете телефоны, планшеты, зарядные устройства, смарт-устройства заряжаться на всю ночь, либо без контроля, это может привести к перегреву устройства и пожару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</w:t>
      </w:r>
      <w:r w:rsidRPr="003E2D8A">
        <w:rPr>
          <w:rFonts w:ascii="Times New Roman" w:hAnsi="Times New Roman" w:cs="Times New Roman"/>
          <w:sz w:val="28"/>
          <w:szCs w:val="28"/>
        </w:rPr>
        <w:t>спользуйте только оригинальные зарядные устройства и батареи пит</w:t>
      </w:r>
      <w:r w:rsidR="003722ED">
        <w:rPr>
          <w:rFonts w:ascii="Times New Roman" w:hAnsi="Times New Roman" w:cs="Times New Roman"/>
          <w:sz w:val="28"/>
          <w:szCs w:val="28"/>
        </w:rPr>
        <w:t>ания телефонов, планшетов.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>сли батарея питания устройства изменила форму, деформировалась, то необходимо прекратить её использование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3E2D8A">
        <w:rPr>
          <w:rFonts w:ascii="Times New Roman" w:hAnsi="Times New Roman" w:cs="Times New Roman"/>
          <w:sz w:val="28"/>
          <w:szCs w:val="28"/>
        </w:rPr>
        <w:t xml:space="preserve">оставляйте телефоны, планшеты, зарядные устройства, смарт-устройства под прямыми лучами солнца – это </w:t>
      </w:r>
      <w:r>
        <w:rPr>
          <w:rFonts w:ascii="Times New Roman" w:hAnsi="Times New Roman" w:cs="Times New Roman"/>
          <w:sz w:val="28"/>
          <w:szCs w:val="28"/>
        </w:rPr>
        <w:t>может привести к их перегреву 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возможному воспламенению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кладите телефоны и планшеты под подушку, одеяло – это приводит к перегреву и возможному воспламенению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рекомендуется разговаривать по телефону и играть во время его зарядки – это</w:t>
      </w:r>
      <w:r>
        <w:rPr>
          <w:rFonts w:ascii="Times New Roman" w:hAnsi="Times New Roman" w:cs="Times New Roman"/>
          <w:sz w:val="28"/>
          <w:szCs w:val="28"/>
        </w:rPr>
        <w:t xml:space="preserve"> привет к перегреву устройства </w:t>
      </w:r>
      <w:r w:rsidRPr="003E2D8A">
        <w:rPr>
          <w:rFonts w:ascii="Times New Roman" w:hAnsi="Times New Roman" w:cs="Times New Roman"/>
          <w:sz w:val="28"/>
          <w:szCs w:val="28"/>
        </w:rPr>
        <w:t xml:space="preserve">и возможному воспламенению. </w:t>
      </w:r>
    </w:p>
    <w:p w:rsidR="00FD1609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Основные правила использования бытовых газовых приборов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Перед включением всех газовых приборов необходимо проветривать помещение и на все время работы обеспечить приток свежего воздуха в помещение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 xml:space="preserve">Перед включением газовой плиты или горелки нужно сначала зажечь спичку, затем поднести огонь к конфорке и только после этого можно открывать кран на газовом приборе. 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Не оставля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работающие газовы</w:t>
      </w:r>
      <w:r w:rsidR="00DF2FBA">
        <w:rPr>
          <w:rFonts w:ascii="Times New Roman" w:hAnsi="Times New Roman" w:cs="Times New Roman"/>
          <w:sz w:val="28"/>
          <w:szCs w:val="28"/>
        </w:rPr>
        <w:t>е приборы без внимания и следите</w:t>
      </w:r>
      <w:r w:rsidRPr="003E2D8A">
        <w:rPr>
          <w:rFonts w:ascii="Times New Roman" w:hAnsi="Times New Roman" w:cs="Times New Roman"/>
          <w:sz w:val="28"/>
          <w:szCs w:val="28"/>
        </w:rPr>
        <w:t>, чтобы пламя конфорки не погасло.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DF2FBA">
        <w:rPr>
          <w:rFonts w:ascii="Times New Roman" w:hAnsi="Times New Roman" w:cs="Times New Roman"/>
          <w:sz w:val="28"/>
          <w:szCs w:val="28"/>
        </w:rPr>
        <w:t>Следите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 исправностью дымоходов и вентиляционных каналов – проверять тягу до и после включения газового оборудования с отводом продуктов сгорания в дымоход, а также периодически во время его работы. Запрещается затыкать вентиляционные отверстия. 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В обязательном порядке регулярно проверя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исправнос</w:t>
      </w:r>
      <w:r w:rsidR="00DF2FBA">
        <w:rPr>
          <w:rFonts w:ascii="Times New Roman" w:hAnsi="Times New Roman" w:cs="Times New Roman"/>
          <w:sz w:val="28"/>
          <w:szCs w:val="28"/>
        </w:rPr>
        <w:t>ть газового оборудования. Дл</w:t>
      </w:r>
      <w:r w:rsidRPr="003E2D8A">
        <w:rPr>
          <w:rFonts w:ascii="Times New Roman" w:hAnsi="Times New Roman" w:cs="Times New Roman"/>
          <w:sz w:val="28"/>
          <w:szCs w:val="28"/>
        </w:rPr>
        <w:t xml:space="preserve">я этого необходимо заключить договор со специализированной организацией на проверку технического состояния газового оборудования и его обслуживание.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пользовании в быту газовыми приборами следует выполнять следующие меры безопасности: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Постоянно проверя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тягу, держ</w:t>
      </w:r>
      <w:r w:rsidR="00DF2FBA">
        <w:rPr>
          <w:rFonts w:ascii="Times New Roman" w:hAnsi="Times New Roman" w:cs="Times New Roman"/>
          <w:sz w:val="28"/>
          <w:szCs w:val="28"/>
        </w:rPr>
        <w:t>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вентиляционные отверстия в помещениях, где установлено газовое оборудование, открытыми. Горящий газ сжигает кислород, поэтому необходимо, чтобы в помещении обеспечивалась постоянная вентиляция.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использ</w:t>
      </w:r>
      <w:r w:rsidR="00DF2FBA">
        <w:rPr>
          <w:rFonts w:ascii="Times New Roman" w:hAnsi="Times New Roman" w:cs="Times New Roman"/>
          <w:sz w:val="28"/>
          <w:szCs w:val="28"/>
        </w:rPr>
        <w:t xml:space="preserve">уйте </w:t>
      </w:r>
      <w:r w:rsidRPr="003E2D8A">
        <w:rPr>
          <w:rFonts w:ascii="Times New Roman" w:hAnsi="Times New Roman" w:cs="Times New Roman"/>
          <w:sz w:val="28"/>
          <w:szCs w:val="28"/>
        </w:rPr>
        <w:t>газовые плиты для отопления</w:t>
      </w:r>
      <w:r>
        <w:rPr>
          <w:rFonts w:ascii="Times New Roman" w:hAnsi="Times New Roman" w:cs="Times New Roman"/>
          <w:sz w:val="28"/>
          <w:szCs w:val="28"/>
        </w:rPr>
        <w:t xml:space="preserve"> помещений.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По окончании пользования газом закр</w:t>
      </w:r>
      <w:r w:rsidR="00DF2FBA">
        <w:rPr>
          <w:rFonts w:ascii="Times New Roman" w:hAnsi="Times New Roman" w:cs="Times New Roman"/>
          <w:sz w:val="28"/>
          <w:szCs w:val="28"/>
        </w:rPr>
        <w:t>ойте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краны на газовых приборах, вентили перед ними, а при пользовании баллонами – и вентили баллонов.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Не привязыва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веревки для сушки белья к газовым трубам (этим нарушается плотность резьбовых соединений, может возникнуть утечка газа и, как следствие, взрыв). </w:t>
      </w:r>
      <w:r w:rsidR="003722ED" w:rsidRPr="00E04B0A">
        <w:rPr>
          <w:rFonts w:ascii="Times New Roman" w:hAnsi="Times New Roman" w:cs="Times New Roman"/>
          <w:sz w:val="28"/>
          <w:szCs w:val="28"/>
        </w:rPr>
        <w:t>Н</w:t>
      </w:r>
      <w:r w:rsidRPr="00E04B0A">
        <w:rPr>
          <w:rFonts w:ascii="Times New Roman" w:hAnsi="Times New Roman" w:cs="Times New Roman"/>
          <w:sz w:val="28"/>
          <w:szCs w:val="28"/>
        </w:rPr>
        <w:t>е следует сушить белье над зажженной плитой.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Уходя из квартиры, перекрыва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газ на трубе газопровода или закру</w:t>
      </w:r>
      <w:r w:rsidR="00DF2FBA">
        <w:rPr>
          <w:rFonts w:ascii="Times New Roman" w:hAnsi="Times New Roman" w:cs="Times New Roman"/>
          <w:sz w:val="28"/>
          <w:szCs w:val="28"/>
        </w:rPr>
        <w:t>тите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вентиль на газовом баллоне.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Не допуска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к пользованию газовыми приборами детей</w:t>
      </w:r>
      <w:r w:rsidRPr="003E2D8A">
        <w:rPr>
          <w:rFonts w:ascii="Times New Roman" w:hAnsi="Times New Roman" w:cs="Times New Roman"/>
          <w:sz w:val="28"/>
          <w:szCs w:val="28"/>
        </w:rPr>
        <w:t xml:space="preserve"> дошкольного возраста и лиц, не знающих правил их безопасного использования.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Содерж</w:t>
      </w:r>
      <w:r w:rsidR="00DF2FBA">
        <w:rPr>
          <w:rFonts w:ascii="Times New Roman" w:hAnsi="Times New Roman" w:cs="Times New Roman"/>
          <w:sz w:val="28"/>
          <w:szCs w:val="28"/>
        </w:rPr>
        <w:t>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газовые плиты в чистоте, не допуска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засоров форсунок газовых конфорок.</w:t>
      </w:r>
    </w:p>
    <w:p w:rsidR="003722ED" w:rsidRDefault="003722ED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использовании газового оборудования категорически запрещается: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неисправными газовыми приборами, а также газовым оборудованием, не прошедшим технического обслуживания в установленном порядке.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О</w:t>
      </w:r>
      <w:r w:rsidR="001E1C3E">
        <w:rPr>
          <w:rFonts w:ascii="Times New Roman" w:hAnsi="Times New Roman" w:cs="Times New Roman"/>
          <w:sz w:val="28"/>
          <w:szCs w:val="28"/>
        </w:rPr>
        <w:t xml:space="preserve">ставлять газовое оборудование </w:t>
      </w:r>
      <w:r w:rsidRPr="003E2D8A">
        <w:rPr>
          <w:rFonts w:ascii="Times New Roman" w:hAnsi="Times New Roman" w:cs="Times New Roman"/>
          <w:sz w:val="28"/>
          <w:szCs w:val="28"/>
        </w:rPr>
        <w:t>включенными без присмотра, за исключением оборудования, которое должно находиться в круглосуточном режиме работы в соответствии с технической документацией.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(размещать) мебель и другие горючие предметы и материалы на расстоянии менее 0,2 метра от бытовых газовых плит, встраиваемых бытовых приборов по горизонтали (за исключением бытовых газовых плит, встраиваемых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газовыми приборами).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Самостоятельно переустанавливать и ремонтировать газовые приборы, баллоны, арматуру.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Сгибать и скручивать газовые шланги, допускать повреждение наружного слоя шлангов (порезы, трещины, изломы).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Располагать вблизи работающей плиты легковоспламеняющиеся материалы и жидкости.</w:t>
      </w:r>
    </w:p>
    <w:p w:rsidR="00FD1609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для сна и отдыха помещения, где установлены газовые приборы, выполнять перепланировку помещений, где установлено газовое оборудование (объединение жилых комнат и помещений кухни).</w:t>
      </w:r>
    </w:p>
    <w:p w:rsidR="009C4003" w:rsidRDefault="009C4003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подсоединения газовых приборов, газового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sz w:val="28"/>
          <w:szCs w:val="28"/>
        </w:rPr>
        <w:t>я не предназначенными для этих целей шлангами, рукавами.</w:t>
      </w:r>
    </w:p>
    <w:p w:rsidR="00FD1609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Способы обнаружения утечки газа:</w:t>
      </w:r>
    </w:p>
    <w:p w:rsidR="00FD1609" w:rsidRPr="00C67EA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помощью бытовых газоанализаторов, которые устанавливаются в одном помещении с газовым прибором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а глаз: в местах соединения шлангов, кранов наносится мыльный раствор, в местах появления мыльных пузырьков имеются утечки газа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а слух: в случае сильной утечки газ вырывается со свистом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3E2D8A">
        <w:rPr>
          <w:rFonts w:ascii="Times New Roman" w:hAnsi="Times New Roman" w:cs="Times New Roman"/>
          <w:sz w:val="28"/>
          <w:szCs w:val="28"/>
        </w:rPr>
        <w:t xml:space="preserve">о запаху: характерный запах, который выделяет газ, становится сильнее вблизи места утечки. </w:t>
      </w:r>
    </w:p>
    <w:p w:rsidR="00D76D34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следует искать место утечки газа </w:t>
      </w:r>
      <w:r w:rsidR="001E1C3E">
        <w:rPr>
          <w:rFonts w:ascii="Times New Roman" w:hAnsi="Times New Roman" w:cs="Times New Roman"/>
          <w:sz w:val="28"/>
          <w:szCs w:val="28"/>
        </w:rPr>
        <w:t>с помощью открытого пламени.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При обнаружении утечки газа, следует прекратить подачу газа, если это возможно, хорошо проветрить помещение.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Строго запрещено при утечке газа включать и выключать электроприборы</w:t>
      </w:r>
      <w:r w:rsidR="00D76D34">
        <w:rPr>
          <w:rFonts w:ascii="Times New Roman" w:hAnsi="Times New Roman" w:cs="Times New Roman"/>
          <w:sz w:val="28"/>
          <w:szCs w:val="28"/>
        </w:rPr>
        <w:t xml:space="preserve"> (стационарные и переносные, в том числе с аккумуляторным питанием).</w:t>
      </w:r>
      <w:r w:rsidR="00D76D34">
        <w:rPr>
          <w:rFonts w:ascii="Times New Roman" w:hAnsi="Times New Roman" w:cs="Times New Roman"/>
          <w:sz w:val="28"/>
          <w:szCs w:val="28"/>
        </w:rPr>
        <w:br/>
        <w:t>Э</w:t>
      </w:r>
      <w:r w:rsidRPr="00FF44B7">
        <w:rPr>
          <w:rFonts w:ascii="Times New Roman" w:hAnsi="Times New Roman" w:cs="Times New Roman"/>
          <w:sz w:val="28"/>
          <w:szCs w:val="28"/>
        </w:rPr>
        <w:t>то может вызвать образовани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E2D8A">
        <w:rPr>
          <w:rFonts w:ascii="Times New Roman" w:hAnsi="Times New Roman" w:cs="Times New Roman"/>
          <w:sz w:val="28"/>
          <w:szCs w:val="28"/>
        </w:rPr>
        <w:t>искры или</w:t>
      </w:r>
      <w:r>
        <w:rPr>
          <w:rFonts w:ascii="Times New Roman" w:hAnsi="Times New Roman" w:cs="Times New Roman"/>
          <w:sz w:val="28"/>
          <w:szCs w:val="28"/>
        </w:rPr>
        <w:t xml:space="preserve"> огня в загазованном помещении.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Обязательно выз</w:t>
      </w:r>
      <w:r w:rsidR="001E1C3E">
        <w:rPr>
          <w:rFonts w:ascii="Times New Roman" w:hAnsi="Times New Roman" w:cs="Times New Roman"/>
          <w:sz w:val="28"/>
          <w:szCs w:val="28"/>
        </w:rPr>
        <w:t>овите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газовую службу.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Правила пользования индивидуальными газовыми баллонами.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Баллон с газом должен устанавливаться на расстоянии не менее 1</w:t>
      </w:r>
      <w:r w:rsidR="003544F1">
        <w:rPr>
          <w:rFonts w:ascii="Times New Roman" w:hAnsi="Times New Roman" w:cs="Times New Roman"/>
          <w:sz w:val="28"/>
          <w:szCs w:val="28"/>
        </w:rPr>
        <w:t> </w:t>
      </w:r>
      <w:r w:rsidRPr="003E2D8A">
        <w:rPr>
          <w:rFonts w:ascii="Times New Roman" w:hAnsi="Times New Roman" w:cs="Times New Roman"/>
          <w:sz w:val="28"/>
          <w:szCs w:val="28"/>
        </w:rPr>
        <w:t xml:space="preserve">метра от отопительных приборов, не менее 5 метров </w:t>
      </w:r>
      <w:r w:rsidR="001E1C3E">
        <w:rPr>
          <w:rFonts w:ascii="Times New Roman" w:hAnsi="Times New Roman" w:cs="Times New Roman"/>
          <w:sz w:val="28"/>
          <w:szCs w:val="28"/>
        </w:rPr>
        <w:t xml:space="preserve">– </w:t>
      </w:r>
      <w:r w:rsidRPr="003E2D8A">
        <w:rPr>
          <w:rFonts w:ascii="Times New Roman" w:hAnsi="Times New Roman" w:cs="Times New Roman"/>
          <w:sz w:val="28"/>
          <w:szCs w:val="28"/>
        </w:rPr>
        <w:t>до открытого источника ог</w:t>
      </w:r>
      <w:r w:rsidR="001E1C3E">
        <w:rPr>
          <w:rFonts w:ascii="Times New Roman" w:hAnsi="Times New Roman" w:cs="Times New Roman"/>
          <w:sz w:val="28"/>
          <w:szCs w:val="28"/>
        </w:rPr>
        <w:t>ня.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Г</w:t>
      </w:r>
      <w:r w:rsidRPr="003E2D8A">
        <w:rPr>
          <w:rFonts w:ascii="Times New Roman" w:hAnsi="Times New Roman" w:cs="Times New Roman"/>
          <w:sz w:val="28"/>
          <w:szCs w:val="28"/>
        </w:rPr>
        <w:t>азовые баллоны большой емкости должны храниться в специальных вентилируемых запирающихс</w:t>
      </w:r>
      <w:r w:rsidR="001E1C3E">
        <w:rPr>
          <w:rFonts w:ascii="Times New Roman" w:hAnsi="Times New Roman" w:cs="Times New Roman"/>
          <w:sz w:val="28"/>
          <w:szCs w:val="28"/>
        </w:rPr>
        <w:t>я шкафах с внешней стороны дома.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Т</w:t>
      </w:r>
      <w:r w:rsidRPr="003E2D8A">
        <w:rPr>
          <w:rFonts w:ascii="Times New Roman" w:hAnsi="Times New Roman" w:cs="Times New Roman"/>
          <w:sz w:val="28"/>
          <w:szCs w:val="28"/>
        </w:rPr>
        <w:t xml:space="preserve">акже хранение баллонов с внешней стороны дома предусмотрено в случае невозможности установки их в одном помещении с газовой плитой. Указанные шкафы должны иметь предупредительную </w:t>
      </w:r>
      <w:r w:rsidR="001E1C3E" w:rsidRPr="003E2D8A">
        <w:rPr>
          <w:rFonts w:ascii="Times New Roman" w:hAnsi="Times New Roman" w:cs="Times New Roman"/>
          <w:sz w:val="28"/>
          <w:szCs w:val="28"/>
        </w:rPr>
        <w:t>надпись:</w:t>
      </w:r>
      <w:r w:rsidRPr="003E2D8A">
        <w:rPr>
          <w:rFonts w:ascii="Times New Roman" w:hAnsi="Times New Roman" w:cs="Times New Roman"/>
          <w:sz w:val="28"/>
          <w:szCs w:val="28"/>
        </w:rPr>
        <w:t xml:space="preserve"> «Огнеопасно. Газ».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Установка и хранение баллонов обязательно производится в вертикальном положении. 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Во время замены газовых баллонов запрещается пользоваться открытым огнем, курить, включать и выключать электроприборы.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устанавливать неисправные баллоны, а также использовать газовые баллоны с повреждениями корпуса, следами ржавчины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неисправными вентилями.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освидетельствование газовых баллонов необходимо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раз в </w:t>
      </w:r>
      <w:r w:rsidR="001E1C3E">
        <w:rPr>
          <w:rFonts w:ascii="Times New Roman" w:hAnsi="Times New Roman" w:cs="Times New Roman"/>
          <w:sz w:val="28"/>
          <w:szCs w:val="28"/>
        </w:rPr>
        <w:t>5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D1609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допускаются резкие перепады температуры пр</w:t>
      </w:r>
      <w:r w:rsidR="001E1C3E">
        <w:rPr>
          <w:rFonts w:ascii="Times New Roman" w:hAnsi="Times New Roman" w:cs="Times New Roman"/>
          <w:sz w:val="28"/>
          <w:szCs w:val="28"/>
        </w:rPr>
        <w:t>и замерзании газового баллона.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Т</w:t>
      </w:r>
      <w:r w:rsidRPr="003E2D8A">
        <w:rPr>
          <w:rFonts w:ascii="Times New Roman" w:hAnsi="Times New Roman" w:cs="Times New Roman"/>
          <w:sz w:val="28"/>
          <w:szCs w:val="28"/>
        </w:rPr>
        <w:t xml:space="preserve">акже запрещено отогревать газовые баллоны с помощью открытого огня.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эксплуатации печ</w:t>
      </w:r>
      <w:r>
        <w:rPr>
          <w:rFonts w:ascii="Times New Roman" w:hAnsi="Times New Roman" w:cs="Times New Roman"/>
          <w:b/>
          <w:sz w:val="28"/>
          <w:szCs w:val="28"/>
        </w:rPr>
        <w:t>ного оборудования в жилых домах</w:t>
      </w:r>
    </w:p>
    <w:p w:rsidR="00FD1609" w:rsidRPr="003E2D8A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печного оборудования должны выполняться следующие требования пожарной безопасности: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Печи, дымовые трубы и стены, в которых проходят дымовые каналы на чердаках, должны быть оштукатурены и побелены.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Дымовые трубы должны быть снабжены исправными искроуловителями (металлическими сетками с размерами ячейки не более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5х5 мм).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началом отопительного сезона дымоходы печей должны быть очищены от сажи.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Зол</w:t>
      </w:r>
      <w:r w:rsidR="00043518"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, шлак, уголь </w:t>
      </w:r>
      <w:r w:rsidR="00043518">
        <w:rPr>
          <w:rFonts w:ascii="Times New Roman" w:hAnsi="Times New Roman" w:cs="Times New Roman"/>
          <w:sz w:val="28"/>
          <w:szCs w:val="28"/>
        </w:rPr>
        <w:t>должны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удалять</w:t>
      </w:r>
      <w:r w:rsidR="00043518">
        <w:rPr>
          <w:rFonts w:ascii="Times New Roman" w:hAnsi="Times New Roman" w:cs="Times New Roman"/>
          <w:sz w:val="28"/>
          <w:szCs w:val="28"/>
        </w:rPr>
        <w:t>ся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специально отведенные для этого места. Не разрешается устройство таких мест сбора ближе 15 метров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от сгораемых строений.</w:t>
      </w:r>
    </w:p>
    <w:p w:rsidR="00FD1609" w:rsidRPr="003E2D8A" w:rsidRDefault="00043518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D1609" w:rsidRPr="003E2D8A">
        <w:rPr>
          <w:rFonts w:ascii="Times New Roman" w:hAnsi="Times New Roman" w:cs="Times New Roman"/>
          <w:sz w:val="28"/>
          <w:szCs w:val="28"/>
        </w:rPr>
        <w:t>истк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дымоходов и печ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от сажи</w:t>
      </w:r>
      <w:r w:rsidR="00012A75">
        <w:rPr>
          <w:rFonts w:ascii="Times New Roman" w:hAnsi="Times New Roman" w:cs="Times New Roman"/>
          <w:sz w:val="28"/>
          <w:szCs w:val="28"/>
        </w:rPr>
        <w:t xml:space="preserve"> должна производиться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перед началом, а также в течение всего отопительного сезона не реже </w:t>
      </w:r>
      <w:r w:rsidR="001E1C3E">
        <w:rPr>
          <w:rFonts w:ascii="Times New Roman" w:hAnsi="Times New Roman" w:cs="Times New Roman"/>
          <w:sz w:val="28"/>
          <w:szCs w:val="28"/>
        </w:rPr>
        <w:t>1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раза</w:t>
      </w:r>
      <w:r w:rsidR="00C67EAA"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</w:t>
      </w:r>
      <w:r w:rsidR="001E1C3E">
        <w:rPr>
          <w:rFonts w:ascii="Times New Roman" w:hAnsi="Times New Roman" w:cs="Times New Roman"/>
          <w:sz w:val="28"/>
          <w:szCs w:val="28"/>
        </w:rPr>
        <w:t>3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месяца.</w:t>
      </w:r>
    </w:p>
    <w:p w:rsidR="00FD1609" w:rsidRPr="003E2D8A" w:rsidRDefault="00593ED4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перекали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ть печи, </w:t>
      </w:r>
      <w:r>
        <w:rPr>
          <w:rFonts w:ascii="Times New Roman" w:hAnsi="Times New Roman" w:cs="Times New Roman"/>
          <w:sz w:val="28"/>
          <w:szCs w:val="28"/>
        </w:rPr>
        <w:t>следует осуществлять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топку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="00FD1609" w:rsidRPr="003E2D8A">
        <w:rPr>
          <w:rFonts w:ascii="Times New Roman" w:hAnsi="Times New Roman" w:cs="Times New Roman"/>
          <w:sz w:val="28"/>
          <w:szCs w:val="28"/>
        </w:rPr>
        <w:t>2-3 раза в день не более 1-1,5 часов.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печного оборудования запрещается: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Эксплуатировать печи и другие отопительные приборы без противопожарных разделок (отступок) от конструкций из горючих материалов, предтопочных листов, изготовленных из негорючего материала размером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не менее 0,5 х 0,7 метра, а также при наличии прогаров и повреждений в разделках, наружных поверхностях печи, дымовых трубах, дымовых каналах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предтопочных листах.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Оставлять без присмотра печи, которые топятся, а также поручать надзор за ними детям.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 xml:space="preserve">Располагать топливо и другие горючие материалы на предтопочном листе.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Применять для розжига печей бензин, керосин, дизельное топливо и другие легковоспламеняющиеся жидкости.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Топить углем, коксом и газом печи, не предназначенные для этих видов топлива.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вентиляционные и газовые каналы в качестве дымоходов.</w:t>
      </w:r>
    </w:p>
    <w:p w:rsidR="00FD1609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DD7A83" w:rsidRPr="00593ED4" w:rsidRDefault="00DD7A83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Запрещено эксплуатировать печи при следующих неисправностях: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EB0D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равномерный нагрев поверхностей.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Трещины в печах и трубах.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Щ</w:t>
      </w:r>
      <w:r w:rsidRPr="00EB0D90">
        <w:rPr>
          <w:rFonts w:ascii="Times New Roman" w:hAnsi="Times New Roman" w:cs="Times New Roman"/>
          <w:sz w:val="28"/>
          <w:szCs w:val="28"/>
        </w:rPr>
        <w:t>ели вокруг разде</w:t>
      </w:r>
      <w:r>
        <w:rPr>
          <w:rFonts w:ascii="Times New Roman" w:hAnsi="Times New Roman" w:cs="Times New Roman"/>
          <w:sz w:val="28"/>
          <w:szCs w:val="28"/>
        </w:rPr>
        <w:t>лки и выпадение из нее кирпичей.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Плохая тяга.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B0D90">
        <w:rPr>
          <w:rFonts w:ascii="Times New Roman" w:hAnsi="Times New Roman" w:cs="Times New Roman"/>
          <w:sz w:val="28"/>
          <w:szCs w:val="28"/>
        </w:rPr>
        <w:t>ерегревание и разрушен</w:t>
      </w:r>
      <w:r>
        <w:rPr>
          <w:rFonts w:ascii="Times New Roman" w:hAnsi="Times New Roman" w:cs="Times New Roman"/>
          <w:sz w:val="28"/>
          <w:szCs w:val="28"/>
        </w:rPr>
        <w:t>ие топливной камеры и дымоходов.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B0D90">
        <w:rPr>
          <w:rFonts w:ascii="Times New Roman" w:hAnsi="Times New Roman" w:cs="Times New Roman"/>
          <w:sz w:val="28"/>
          <w:szCs w:val="28"/>
        </w:rPr>
        <w:t>овреждение топочной ар</w:t>
      </w:r>
      <w:r>
        <w:rPr>
          <w:rFonts w:ascii="Times New Roman" w:hAnsi="Times New Roman" w:cs="Times New Roman"/>
          <w:sz w:val="28"/>
          <w:szCs w:val="28"/>
        </w:rPr>
        <w:t>матуры и ослабление ее в кладке.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EB0D90">
        <w:rPr>
          <w:rFonts w:ascii="Times New Roman" w:hAnsi="Times New Roman" w:cs="Times New Roman"/>
          <w:sz w:val="28"/>
          <w:szCs w:val="28"/>
        </w:rPr>
        <w:t>азр</w:t>
      </w:r>
      <w:r>
        <w:rPr>
          <w:rFonts w:ascii="Times New Roman" w:hAnsi="Times New Roman" w:cs="Times New Roman"/>
          <w:sz w:val="28"/>
          <w:szCs w:val="28"/>
        </w:rPr>
        <w:t>ушение боровов и оголовков труб.</w:t>
      </w:r>
    </w:p>
    <w:p w:rsidR="00FD1609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EB0D90">
        <w:rPr>
          <w:rFonts w:ascii="Times New Roman" w:hAnsi="Times New Roman" w:cs="Times New Roman"/>
          <w:sz w:val="28"/>
          <w:szCs w:val="28"/>
        </w:rPr>
        <w:t>бледенение оголовков дымовых газовых труб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</w:p>
    <w:p w:rsidR="00C805B8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5B8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Меры пожарной безопасности при использовании бытовой химии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C3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Пожарную опасность представляют следующие предметы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бытовой химии: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Бытовая химия в аэрозольной упаковке, а также бытовая химия с пропеллентами. Например, ароматизирующие и дезодорирующие средства, средства для подкрахмаливания, средства для антистатической обработки тканей, средства для очистки и полировки, средства по уходу за автомобилями, средства для уничтожения запахов и другие.</w:t>
      </w:r>
    </w:p>
    <w:p w:rsidR="00FD1609" w:rsidRPr="00246AB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2.</w:t>
      </w:r>
      <w:r w:rsidRPr="00246ABE">
        <w:rPr>
          <w:rFonts w:ascii="Times New Roman" w:hAnsi="Times New Roman" w:cs="Times New Roman"/>
          <w:sz w:val="28"/>
          <w:szCs w:val="28"/>
        </w:rPr>
        <w:tab/>
        <w:t>Декоративные лаки для ногтей, приготовленные на основе быстро испаряющихся легковоспламеняющихся жидкостей (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изготовленных на основе </w:t>
      </w:r>
      <w:r w:rsidRPr="00246ABE">
        <w:rPr>
          <w:rFonts w:ascii="Times New Roman" w:hAnsi="Times New Roman" w:cs="Times New Roman"/>
          <w:sz w:val="28"/>
          <w:szCs w:val="28"/>
        </w:rPr>
        <w:t>ацетон</w:t>
      </w:r>
      <w:r w:rsidR="009843DD" w:rsidRPr="00246ABE">
        <w:rPr>
          <w:rFonts w:ascii="Times New Roman" w:hAnsi="Times New Roman" w:cs="Times New Roman"/>
          <w:sz w:val="28"/>
          <w:szCs w:val="28"/>
        </w:rPr>
        <w:t>а</w:t>
      </w:r>
      <w:r w:rsidRPr="00246ABE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246ABE">
        <w:rPr>
          <w:rFonts w:ascii="Times New Roman" w:hAnsi="Times New Roman" w:cs="Times New Roman"/>
          <w:sz w:val="28"/>
          <w:szCs w:val="28"/>
        </w:rPr>
        <w:t>, имеющих низкую температуру воспламенения), а также жидкости для снятия лака, лосьоны на спиртов</w:t>
      </w:r>
      <w:r w:rsidR="009843DD" w:rsidRPr="00246ABE">
        <w:rPr>
          <w:rFonts w:ascii="Times New Roman" w:hAnsi="Times New Roman" w:cs="Times New Roman"/>
          <w:sz w:val="28"/>
          <w:szCs w:val="28"/>
        </w:rPr>
        <w:t>ой</w:t>
      </w:r>
      <w:r w:rsidRPr="00246ABE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9843DD" w:rsidRPr="00246ABE">
        <w:rPr>
          <w:rFonts w:ascii="Times New Roman" w:hAnsi="Times New Roman" w:cs="Times New Roman"/>
          <w:sz w:val="28"/>
          <w:szCs w:val="28"/>
        </w:rPr>
        <w:t>е</w:t>
      </w:r>
      <w:r w:rsidRPr="00246ABE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46AB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246ABE">
        <w:rPr>
          <w:rFonts w:ascii="Times New Roman" w:hAnsi="Times New Roman" w:cs="Times New Roman"/>
          <w:sz w:val="28"/>
          <w:szCs w:val="28"/>
        </w:rPr>
        <w:tab/>
        <w:t xml:space="preserve">Агрохимикаты: твердые и жидкие пестициды, химические консерванты кормов, жидкие аммиаки, используемые в качестве удобрения и химического реагента, а также селитровые удобрения. Контакт указанных веществ с горючими веществами (древесиной, углем, бумагой, соломой, торфом, навозом, мешкотарой) при наличии </w:t>
      </w:r>
      <w:r w:rsidR="009843DD" w:rsidRPr="00246ABE">
        <w:rPr>
          <w:rFonts w:ascii="Times New Roman" w:hAnsi="Times New Roman" w:cs="Times New Roman"/>
          <w:sz w:val="28"/>
          <w:szCs w:val="28"/>
        </w:rPr>
        <w:t>подходящих</w:t>
      </w:r>
      <w:r w:rsidRPr="00246ABE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 для возгорания</w:t>
      </w:r>
      <w:r w:rsidRPr="00246ABE">
        <w:rPr>
          <w:rFonts w:ascii="Times New Roman" w:hAnsi="Times New Roman" w:cs="Times New Roman"/>
          <w:sz w:val="28"/>
          <w:szCs w:val="28"/>
        </w:rPr>
        <w:t xml:space="preserve"> может привести к </w:t>
      </w:r>
      <w:r w:rsidR="00507750" w:rsidRPr="00246ABE">
        <w:rPr>
          <w:rFonts w:ascii="Times New Roman" w:hAnsi="Times New Roman" w:cs="Times New Roman"/>
          <w:sz w:val="28"/>
          <w:szCs w:val="28"/>
        </w:rPr>
        <w:t>пожару</w:t>
      </w:r>
      <w:r w:rsidRPr="00246ABE">
        <w:rPr>
          <w:rFonts w:ascii="Times New Roman" w:hAnsi="Times New Roman" w:cs="Times New Roman"/>
          <w:sz w:val="28"/>
          <w:szCs w:val="28"/>
        </w:rPr>
        <w:t>, даже при незначительном нагреве.</w:t>
      </w:r>
    </w:p>
    <w:p w:rsidR="00FD1609" w:rsidRPr="00246A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246AB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ABE">
        <w:rPr>
          <w:rFonts w:ascii="Times New Roman" w:hAnsi="Times New Roman" w:cs="Times New Roman"/>
          <w:b/>
          <w:sz w:val="28"/>
          <w:szCs w:val="28"/>
        </w:rPr>
        <w:t>Меры пожарной безопасности при использовании, хранении и утилизации средств бытовой химии:</w:t>
      </w:r>
    </w:p>
    <w:p w:rsidR="00FD1609" w:rsidRPr="00246A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E9420A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 xml:space="preserve">Хранить средства бытовой химии следует в закрывающихся шкафчиках, в прохладном месте, вдали от нагревательных приборов, беречь от нагрева солнечными лучами. </w:t>
      </w:r>
    </w:p>
    <w:p w:rsidR="00E9420A" w:rsidRPr="00246ABE" w:rsidRDefault="00E9420A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средствам бытовой химии должно исключать возможность бесконтрольного доступа детей.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Положение при хранении предметов бытовой химии – вертикальное, также их следует беречь от падений.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При использовании опасно разогревать</w:t>
      </w:r>
      <w:r w:rsidR="00E47AE2">
        <w:rPr>
          <w:rFonts w:ascii="Times New Roman" w:hAnsi="Times New Roman" w:cs="Times New Roman"/>
          <w:sz w:val="28"/>
          <w:szCs w:val="28"/>
        </w:rPr>
        <w:t>,</w:t>
      </w:r>
      <w:r w:rsidRPr="00246ABE">
        <w:rPr>
          <w:rFonts w:ascii="Times New Roman" w:hAnsi="Times New Roman" w:cs="Times New Roman"/>
          <w:sz w:val="28"/>
          <w:szCs w:val="28"/>
        </w:rPr>
        <w:t xml:space="preserve"> лаки, краски, мастики и аэрозольные баллончики, это может привести к их взрыву, при этом угрозу пре</w:t>
      </w:r>
      <w:r w:rsidR="00246ABE" w:rsidRPr="00246ABE">
        <w:rPr>
          <w:rFonts w:ascii="Times New Roman" w:hAnsi="Times New Roman" w:cs="Times New Roman"/>
          <w:sz w:val="28"/>
          <w:szCs w:val="28"/>
        </w:rPr>
        <w:t>дставляют</w:t>
      </w:r>
      <w:r w:rsidRPr="00246ABE">
        <w:rPr>
          <w:rFonts w:ascii="Times New Roman" w:hAnsi="Times New Roman" w:cs="Times New Roman"/>
          <w:sz w:val="28"/>
          <w:szCs w:val="28"/>
        </w:rPr>
        <w:t xml:space="preserve"> даже опорожненные аэрозольные </w:t>
      </w:r>
      <w:r w:rsidR="00E47AE2">
        <w:rPr>
          <w:rFonts w:ascii="Times New Roman" w:hAnsi="Times New Roman" w:cs="Times New Roman"/>
          <w:sz w:val="28"/>
          <w:szCs w:val="28"/>
        </w:rPr>
        <w:t>емкости</w:t>
      </w:r>
      <w:r w:rsidRPr="00246ABE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 xml:space="preserve">Запрещено распылять аэрозольные средства у открытого огня. </w:t>
      </w:r>
    </w:p>
    <w:p w:rsidR="00FD1609" w:rsidRDefault="00F15A4A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5.</w:t>
      </w:r>
      <w:r w:rsidR="00E47AE2">
        <w:rPr>
          <w:rFonts w:ascii="Times New Roman" w:hAnsi="Times New Roman" w:cs="Times New Roman"/>
          <w:sz w:val="28"/>
          <w:szCs w:val="28"/>
        </w:rPr>
        <w:tab/>
      </w:r>
      <w:r w:rsidR="00E9420A">
        <w:rPr>
          <w:rFonts w:ascii="Times New Roman" w:hAnsi="Times New Roman" w:cs="Times New Roman"/>
          <w:sz w:val="28"/>
          <w:szCs w:val="28"/>
        </w:rPr>
        <w:t>Утилизация предметов бытовой химии</w:t>
      </w:r>
      <w:r w:rsidR="00FD1609" w:rsidRPr="00246ABE">
        <w:rPr>
          <w:rFonts w:ascii="Times New Roman" w:hAnsi="Times New Roman" w:cs="Times New Roman"/>
          <w:sz w:val="28"/>
          <w:szCs w:val="28"/>
        </w:rPr>
        <w:t xml:space="preserve"> </w:t>
      </w:r>
      <w:r w:rsidR="00E9420A">
        <w:rPr>
          <w:rFonts w:ascii="Times New Roman" w:hAnsi="Times New Roman" w:cs="Times New Roman"/>
          <w:sz w:val="28"/>
          <w:szCs w:val="28"/>
        </w:rPr>
        <w:t>должна производиться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E9420A">
        <w:rPr>
          <w:rFonts w:ascii="Times New Roman" w:hAnsi="Times New Roman" w:cs="Times New Roman"/>
          <w:sz w:val="28"/>
          <w:szCs w:val="28"/>
        </w:rPr>
        <w:t>в соответствии инструкцией завода изготовителя.</w:t>
      </w:r>
    </w:p>
    <w:p w:rsidR="009F6DF9" w:rsidRDefault="009F6DF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пожарной безопасности при проведении ремонтных и строительно</w:t>
      </w:r>
      <w:r>
        <w:rPr>
          <w:rFonts w:ascii="Times New Roman" w:hAnsi="Times New Roman" w:cs="Times New Roman"/>
          <w:b/>
          <w:sz w:val="28"/>
          <w:szCs w:val="28"/>
        </w:rPr>
        <w:t>-монтажных работ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Негашеную известь необходимо хранить в закрытых отдельно стоящих складских помещениях. 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</w:t>
      </w:r>
      <w:r w:rsidR="0089520A">
        <w:rPr>
          <w:rFonts w:ascii="Times New Roman" w:hAnsi="Times New Roman" w:cs="Times New Roman"/>
          <w:sz w:val="28"/>
          <w:szCs w:val="28"/>
        </w:rPr>
        <w:t>–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после завершения работ в помещениях.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Помещения и рабочие зоны, в которых применяются горючие вещества, выделяющие пожаровзрывоопасные пары, обеспечиваются естественной или принудительной приточно-вытяжной вентиляцией.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 xml:space="preserve">В помещениях, где будут производиться работы с веществами на легковоспламеняющихся растворителях, должны быть первичные средства пожаротушения (огнетушители, ведра с водой, кошма или шерстяное одеяло). 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работе с легковоспламеняющимися и горючими веществами необходимо использовать инструмент, не высекающий искр пр</w:t>
      </w:r>
      <w:r w:rsidR="00041F88">
        <w:rPr>
          <w:rFonts w:ascii="Times New Roman" w:hAnsi="Times New Roman" w:cs="Times New Roman"/>
          <w:sz w:val="28"/>
          <w:szCs w:val="28"/>
        </w:rPr>
        <w:t>и ударе (медь, алюминий, бронза</w:t>
      </w:r>
      <w:r w:rsidRPr="003E2D8A">
        <w:rPr>
          <w:rFonts w:ascii="Times New Roman" w:hAnsi="Times New Roman" w:cs="Times New Roman"/>
          <w:sz w:val="28"/>
          <w:szCs w:val="28"/>
        </w:rPr>
        <w:t>).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использовании лакокрасочных изделий и органических растворителей следует строго выполнять рекомендации по пожарной безопасности, изложенные в инструкции к ним.</w:t>
      </w:r>
    </w:p>
    <w:p w:rsidR="00FD1609" w:rsidRPr="003E2D8A" w:rsidRDefault="009F6DF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Пролитые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на пол </w:t>
      </w:r>
      <w:r w:rsidR="00FD1609" w:rsidRPr="00041F88">
        <w:rPr>
          <w:rFonts w:ascii="Times New Roman" w:hAnsi="Times New Roman" w:cs="Times New Roman"/>
          <w:sz w:val="28"/>
          <w:szCs w:val="28"/>
        </w:rPr>
        <w:t xml:space="preserve">краски и лаки </w:t>
      </w:r>
      <w:r w:rsidR="0089520A" w:rsidRPr="00041F88">
        <w:rPr>
          <w:rFonts w:ascii="Times New Roman" w:hAnsi="Times New Roman" w:cs="Times New Roman"/>
          <w:sz w:val="28"/>
          <w:szCs w:val="28"/>
        </w:rPr>
        <w:t xml:space="preserve">удаляют </w:t>
      </w:r>
      <w:r w:rsidR="00FD1609" w:rsidRPr="00041F88">
        <w:rPr>
          <w:rFonts w:ascii="Times New Roman" w:hAnsi="Times New Roman" w:cs="Times New Roman"/>
          <w:sz w:val="28"/>
          <w:szCs w:val="28"/>
        </w:rPr>
        <w:t>песком, опилками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или ветошью, которые немедленно убирают из помещения.</w:t>
      </w:r>
    </w:p>
    <w:p w:rsidR="00FD1609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настилом полов, зашивки перегородок и стен, пространство в перекрытиях, пустоты в перегородках необходимо очистить от горючего мусор</w:t>
      </w:r>
      <w:r w:rsidR="0089520A">
        <w:rPr>
          <w:rFonts w:ascii="Times New Roman" w:hAnsi="Times New Roman" w:cs="Times New Roman"/>
          <w:sz w:val="28"/>
          <w:szCs w:val="28"/>
        </w:rPr>
        <w:t>а (стружек, щепы, опилок и т.</w:t>
      </w:r>
      <w:r w:rsidRPr="003E2D8A">
        <w:rPr>
          <w:rFonts w:ascii="Times New Roman" w:hAnsi="Times New Roman" w:cs="Times New Roman"/>
          <w:sz w:val="28"/>
          <w:szCs w:val="28"/>
        </w:rPr>
        <w:t>п.). Наличие горючего материала в случае пожара будет способствовать распространению огня по пустотам конструкций здания.</w:t>
      </w:r>
    </w:p>
    <w:p w:rsidR="00FD1609" w:rsidRPr="00B435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Категорически запрещается при проведении ремонтных и </w:t>
      </w:r>
    </w:p>
    <w:p w:rsidR="00FD1609" w:rsidRPr="003E2D8A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строительно-монтажных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и применять на чердаках, в подвальных, цокольных и подземных этажах, а также под свайным пространством зданий легковоспламеняющиеся и горючие жидкости, баллоны с горючими газами, отходы любых классов опасности и другие пожаровзрывоопасные вещества и материалы.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и переносить горючие вещества в открытой таре.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открытый огонь в помещениях, где хранятся горючие материалы, любая искра может привести к пожару.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Слив</w:t>
      </w:r>
      <w:r w:rsidR="009F6DF9">
        <w:rPr>
          <w:rFonts w:ascii="Times New Roman" w:hAnsi="Times New Roman" w:cs="Times New Roman"/>
          <w:sz w:val="28"/>
          <w:szCs w:val="28"/>
        </w:rPr>
        <w:t>ать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легковоспламеняющи</w:t>
      </w:r>
      <w:r w:rsidR="009F6DF9">
        <w:rPr>
          <w:rFonts w:ascii="Times New Roman" w:hAnsi="Times New Roman" w:cs="Times New Roman"/>
          <w:sz w:val="28"/>
          <w:szCs w:val="28"/>
        </w:rPr>
        <w:t>еся и горючие жидкости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канализационные сети (в том числе при авариях).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Применять для стирки раб</w:t>
      </w:r>
      <w:r w:rsidR="0089520A">
        <w:rPr>
          <w:rFonts w:ascii="Times New Roman" w:hAnsi="Times New Roman" w:cs="Times New Roman"/>
          <w:sz w:val="28"/>
          <w:szCs w:val="28"/>
        </w:rPr>
        <w:t>очей одежды, чистки ковров и т.</w:t>
      </w:r>
      <w:r w:rsidRPr="003E2D8A">
        <w:rPr>
          <w:rFonts w:ascii="Times New Roman" w:hAnsi="Times New Roman" w:cs="Times New Roman"/>
          <w:sz w:val="28"/>
          <w:szCs w:val="28"/>
        </w:rPr>
        <w:t xml:space="preserve">п. легковоспламеняющиеся и горючие жидкости. 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Выжигать старую краску, обои и другие декоративные покрытия паяльной лампой.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открытым огнем при разогреве различных видов мастик, канифоли, воска, олифы. Это может привести к их воспламенению.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Заполнять емкость </w:t>
      </w:r>
      <w:r w:rsidR="00041F88">
        <w:rPr>
          <w:rFonts w:ascii="Times New Roman" w:hAnsi="Times New Roman" w:cs="Times New Roman"/>
          <w:sz w:val="28"/>
          <w:szCs w:val="28"/>
        </w:rPr>
        <w:t xml:space="preserve">с </w:t>
      </w:r>
      <w:r w:rsidRPr="003E2D8A">
        <w:rPr>
          <w:rFonts w:ascii="Times New Roman" w:hAnsi="Times New Roman" w:cs="Times New Roman"/>
          <w:sz w:val="28"/>
          <w:szCs w:val="28"/>
        </w:rPr>
        <w:t>разогреваемым веществом более чем на 75% объема, доводить температуру нагрева растворителя до температуры вспышки, добавлять растворитель в емкость, находящуюся на водяной бане.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5B8" w:rsidRPr="003E2D8A" w:rsidRDefault="00C805B8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безопасности при проведении огневых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проведением огневых работ необходимо провентилировать помещения, в которых возможно скопление паров легковоспламеняющихся и горючих жидкостей, а также горючих газов.</w:t>
      </w:r>
    </w:p>
    <w:p w:rsidR="00FD1609" w:rsidRPr="00041F88" w:rsidRDefault="00987118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F88">
        <w:rPr>
          <w:rFonts w:ascii="Times New Roman" w:hAnsi="Times New Roman" w:cs="Times New Roman"/>
          <w:sz w:val="28"/>
          <w:szCs w:val="28"/>
        </w:rPr>
        <w:t>Плотно закрывать двери помещений, в которых проводятся огневые работы, соединяющие их с другими помещениями.</w:t>
      </w:r>
    </w:p>
    <w:p w:rsidR="00FD1609" w:rsidRPr="003E2D8A" w:rsidRDefault="00FD1609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F88">
        <w:rPr>
          <w:rFonts w:ascii="Times New Roman" w:hAnsi="Times New Roman" w:cs="Times New Roman"/>
          <w:sz w:val="28"/>
          <w:szCs w:val="28"/>
        </w:rPr>
        <w:t xml:space="preserve">Прекратить огневые работы в случае </w:t>
      </w:r>
      <w:r w:rsidR="00975727">
        <w:rPr>
          <w:rFonts w:ascii="Times New Roman" w:hAnsi="Times New Roman" w:cs="Times New Roman"/>
          <w:sz w:val="28"/>
          <w:szCs w:val="28"/>
        </w:rPr>
        <w:t xml:space="preserve">появления признаков </w:t>
      </w:r>
      <w:r w:rsidRPr="00041F88">
        <w:rPr>
          <w:rFonts w:ascii="Times New Roman" w:hAnsi="Times New Roman" w:cs="Times New Roman"/>
          <w:sz w:val="28"/>
          <w:szCs w:val="28"/>
        </w:rPr>
        <w:t>повышения содержания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горючих веществ в воздухе</w:t>
      </w:r>
      <w:r w:rsidR="00975727">
        <w:rPr>
          <w:rFonts w:ascii="Times New Roman" w:hAnsi="Times New Roman" w:cs="Times New Roman"/>
          <w:sz w:val="28"/>
          <w:szCs w:val="28"/>
        </w:rPr>
        <w:t xml:space="preserve"> (специфический запах, дымка, дым)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spacing w:after="0" w:line="264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проведении огневых работ запрещается: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Приступать к работе при неисправностях оборудования.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огневые работы на свежеокрашенных горючими красками (лаками) конструкциях и изделиях.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одежду и рукавицы со следами масел, жиров, бензина, керосина и других горючих жидкостей.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Допускать соприкосновение электрических проводов с баллонами со сжатыми, сжиженными и растворенными газами.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при проведении сварочных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Сварочные работы должны быть закончены до начала окрасочных работ.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К выполнению сварки допускаются лица, прошедшие обучение, инструктаж и проверку знаний требований </w:t>
      </w:r>
      <w:r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Pr="003E2D8A">
        <w:rPr>
          <w:rFonts w:ascii="Times New Roman" w:hAnsi="Times New Roman" w:cs="Times New Roman"/>
          <w:sz w:val="28"/>
          <w:szCs w:val="28"/>
        </w:rPr>
        <w:t>безопасности, имеющие квалификационную группу по электробезопасности не ниже II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соответствующие удостоверения.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производстве электрогазосварочных работ максимум сварок проводят вне помещения. В помещениях возможно проведение сварочных работ, которые необходимы при сборке в целое трубопроводной сети. Кислородный баллон размещают от места сварки на расстояние не ближе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10 метро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2D8A">
        <w:rPr>
          <w:rFonts w:ascii="Times New Roman" w:hAnsi="Times New Roman" w:cs="Times New Roman"/>
          <w:sz w:val="28"/>
          <w:szCs w:val="28"/>
        </w:rPr>
        <w:t>, место работ очищают от горючих материалов в радиусе не менее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5 метров.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Для защиты сгораемых конструкций и материалов от действия те</w:t>
      </w:r>
      <w:r w:rsidR="009F6DF9">
        <w:rPr>
          <w:rFonts w:ascii="Times New Roman" w:hAnsi="Times New Roman" w:cs="Times New Roman"/>
          <w:sz w:val="28"/>
          <w:szCs w:val="28"/>
        </w:rPr>
        <w:t>пла и искр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устанавливают защитные экраны из негорючих материалов (металлических или асбошиферных листов). Пол на месте сварки тщательно очищают от горючего мусора и смачивают водой.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Место сварочных работ обеспечивают первичными средствами пожаротушения (огнетушители, ведра с водой, ящик с песком</w:t>
      </w:r>
      <w:r w:rsidR="00987118"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совковой лопатой и кошмой).</w:t>
      </w:r>
    </w:p>
    <w:p w:rsidR="00FD1609" w:rsidRPr="008D58D7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После окончания сварочных работ место их проведения и смежные помещения тщательно осматривают, чтобы убедиться в отсутствии очагов загорания или тления горючих материалов и конструкций. Обращают особое внимание на возможность попадания искр в щели и пустоты перекрытий и перегородок. Пожары и загорания в местах сварочных работ обнаруживаются через 2-3, а иногда 4 часа после их окончания.</w:t>
      </w:r>
    </w:p>
    <w:p w:rsidR="00FD1609" w:rsidRPr="008D58D7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609" w:rsidRPr="000E0935" w:rsidRDefault="00FD1609" w:rsidP="00C805B8">
      <w:pPr>
        <w:pStyle w:val="40"/>
        <w:keepNext/>
        <w:keepLines/>
        <w:shd w:val="clear" w:color="auto" w:fill="auto"/>
        <w:spacing w:line="264" w:lineRule="auto"/>
        <w:ind w:firstLine="0"/>
        <w:jc w:val="center"/>
        <w:rPr>
          <w:rStyle w:val="4"/>
          <w:b/>
          <w:bCs/>
          <w:sz w:val="28"/>
          <w:szCs w:val="28"/>
        </w:rPr>
      </w:pPr>
      <w:bookmarkStart w:id="0" w:name="bookmark0"/>
      <w:r>
        <w:rPr>
          <w:rStyle w:val="4"/>
          <w:b/>
          <w:bCs/>
          <w:sz w:val="28"/>
          <w:szCs w:val="28"/>
        </w:rPr>
        <w:t xml:space="preserve">6. </w:t>
      </w:r>
      <w:r w:rsidRPr="003E2D8A">
        <w:rPr>
          <w:rStyle w:val="4"/>
          <w:b/>
          <w:bCs/>
          <w:sz w:val="28"/>
          <w:szCs w:val="28"/>
        </w:rPr>
        <w:t>Требования пожарной безопасности к содержанию подъездов, лестничных клеток, подвалов, чердаков, балконов</w:t>
      </w:r>
      <w:bookmarkEnd w:id="0"/>
      <w:r w:rsidR="00975727">
        <w:rPr>
          <w:rStyle w:val="4"/>
          <w:b/>
          <w:bCs/>
          <w:sz w:val="28"/>
          <w:szCs w:val="28"/>
        </w:rPr>
        <w:t xml:space="preserve"> </w:t>
      </w:r>
    </w:p>
    <w:p w:rsidR="00FD1609" w:rsidRPr="003E2D8A" w:rsidRDefault="00FD1609" w:rsidP="00C805B8">
      <w:pPr>
        <w:pStyle w:val="40"/>
        <w:keepNext/>
        <w:keepLines/>
        <w:shd w:val="clear" w:color="auto" w:fill="auto"/>
        <w:spacing w:line="264" w:lineRule="auto"/>
        <w:ind w:firstLine="709"/>
        <w:rPr>
          <w:sz w:val="28"/>
          <w:szCs w:val="28"/>
        </w:rPr>
      </w:pPr>
    </w:p>
    <w:p w:rsidR="009739A1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Двери на путях эвакуации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</w:p>
    <w:p w:rsidR="009739A1" w:rsidRPr="003E2D8A" w:rsidRDefault="00FE4640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входная дверь в квартиру закрывается не плотно, не оборудована уплотнениями в притворах, выполните их самостоятельно. В этом случае дым от пожара из лестничной клетки не распространится в квартиру. 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допускается устанавливать дополнительные двери на коридоры этажей, если это не предусмотрено проектной документацией. 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Запоры на дверях эвакуационных выходов должны обеспечивать людям, находящимся внутри здания (сооружения), возможность свободного открывания запоров изнутри без ключа.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Наружные пожарные лестницы и ограждения на крышах (покрытиях) зданий и сооружений должны содержаться в исправном состоянии и не реже одного раза в пять лет подвергаться эксплуатационным испытаниям. </w:t>
      </w:r>
    </w:p>
    <w:p w:rsidR="009739A1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использование открытого огня на балконах и лоджиях жилых домов.</w:t>
      </w:r>
      <w:r w:rsidRPr="00973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40" w:rsidRPr="009739A1" w:rsidRDefault="00FE4640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выбрасывать окурки из окон жилых домов, в также</w:t>
      </w:r>
      <w:r>
        <w:rPr>
          <w:rFonts w:ascii="Times New Roman" w:hAnsi="Times New Roman" w:cs="Times New Roman"/>
          <w:sz w:val="28"/>
          <w:szCs w:val="28"/>
        </w:rPr>
        <w:br/>
        <w:t>с балконов и лоджий.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A1">
        <w:rPr>
          <w:rFonts w:ascii="Times New Roman" w:hAnsi="Times New Roman" w:cs="Times New Roman"/>
          <w:sz w:val="28"/>
          <w:szCs w:val="28"/>
        </w:rPr>
        <w:t>Рекомендуется держать закрытыми (либо закрытыми москитной сеткой)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A1">
        <w:rPr>
          <w:rFonts w:ascii="Times New Roman" w:hAnsi="Times New Roman" w:cs="Times New Roman"/>
          <w:sz w:val="28"/>
          <w:szCs w:val="28"/>
        </w:rPr>
        <w:t>окна балконов и лоджий, для исключения попадания на них горящих окурков с верхних этажей.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Подвалы должны быть постоянно закрыты во избежание проникновения туда посторонних лиц и детей. 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Запрещается входить в подвалы с открытым огнем (свечами, спичками, </w:t>
      </w:r>
      <w:r w:rsidR="00C26209">
        <w:rPr>
          <w:rFonts w:ascii="Times New Roman" w:hAnsi="Times New Roman" w:cs="Times New Roman"/>
          <w:sz w:val="28"/>
          <w:szCs w:val="28"/>
        </w:rPr>
        <w:t>факелами и т.</w:t>
      </w:r>
      <w:r w:rsidRPr="003E2D8A">
        <w:rPr>
          <w:rFonts w:ascii="Times New Roman" w:hAnsi="Times New Roman" w:cs="Times New Roman"/>
          <w:sz w:val="28"/>
          <w:szCs w:val="28"/>
        </w:rPr>
        <w:t xml:space="preserve">п.), пользоваться подвалом для ночлега. </w:t>
      </w:r>
    </w:p>
    <w:p w:rsidR="00FD1609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FD1609" w:rsidRPr="003E2D8A">
        <w:rPr>
          <w:rFonts w:ascii="Times New Roman" w:hAnsi="Times New Roman" w:cs="Times New Roman"/>
          <w:sz w:val="28"/>
          <w:szCs w:val="28"/>
        </w:rPr>
        <w:t>сли подвалы сообщаются с лестничными клетками</w:t>
      </w:r>
      <w:r>
        <w:rPr>
          <w:rFonts w:ascii="Times New Roman" w:hAnsi="Times New Roman" w:cs="Times New Roman"/>
          <w:sz w:val="28"/>
          <w:szCs w:val="28"/>
        </w:rPr>
        <w:t xml:space="preserve"> (дома ранней постройки)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, </w:t>
      </w:r>
      <w:r w:rsidR="00975727">
        <w:rPr>
          <w:rFonts w:ascii="Times New Roman" w:hAnsi="Times New Roman" w:cs="Times New Roman"/>
          <w:sz w:val="28"/>
          <w:szCs w:val="28"/>
        </w:rPr>
        <w:t>они должны отделяться дверями</w:t>
      </w:r>
      <w:r>
        <w:rPr>
          <w:rFonts w:ascii="Times New Roman" w:hAnsi="Times New Roman" w:cs="Times New Roman"/>
          <w:sz w:val="28"/>
          <w:szCs w:val="28"/>
        </w:rPr>
        <w:t xml:space="preserve"> с нормируемым пределом огнестойкости и уплотнениями в притворах для того, чтобы исключить распространение дыма в случае пожара в лестничную клетку.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В подвалах запрещается </w:t>
      </w:r>
      <w:r w:rsidRPr="00041F88">
        <w:rPr>
          <w:rFonts w:ascii="Times New Roman" w:hAnsi="Times New Roman" w:cs="Times New Roman"/>
          <w:sz w:val="28"/>
          <w:szCs w:val="28"/>
        </w:rPr>
        <w:t xml:space="preserve">хранить </w:t>
      </w:r>
      <w:r w:rsidR="00C26209" w:rsidRPr="00041F88">
        <w:rPr>
          <w:rFonts w:ascii="Times New Roman" w:hAnsi="Times New Roman" w:cs="Times New Roman"/>
          <w:sz w:val="28"/>
          <w:szCs w:val="28"/>
        </w:rPr>
        <w:t>мототехнику</w:t>
      </w:r>
      <w:r w:rsidRPr="00041F88">
        <w:rPr>
          <w:rFonts w:ascii="Times New Roman" w:hAnsi="Times New Roman" w:cs="Times New Roman"/>
          <w:sz w:val="28"/>
          <w:szCs w:val="28"/>
        </w:rPr>
        <w:t>, резинотехнические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изделия, горючие жидкости, старую мебель и другие пожароопасные материалы.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C805B8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эвакуационных путей и выходов жилых домов запрещается: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Демонтировать эвакуационные лестницы, расположенные на лоджиях и балконах, а также закрывать и загораживать люки, ведущие к ним.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и эксплуатировать в лифтовых холлах кладовые и другие подобные помещения, а также хранить горючие материалы.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глухие решетки на окнах и приямках у окон подвалов, являющихся аварийными выходами.</w:t>
      </w:r>
    </w:p>
    <w:p w:rsidR="00FD1609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эвакуации.</w:t>
      </w:r>
    </w:p>
    <w:p w:rsidR="009739A1" w:rsidRPr="003E2D8A" w:rsidRDefault="009739A1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указанные двери без предусмотренных проектной документацией уплотнений в притворах и доводчиков для самозакрывания.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средствам обеспечения пожарной безопасности и пожаротушения.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мебель, лари,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под лестничными маршами и на лестничных площадках вещи, мебель, оборудование и другие горючие материалы.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57BAA"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Требования пожарной безопасности к содержанию хозяйственных построек, территории дворов, гаражей</w:t>
      </w:r>
    </w:p>
    <w:p w:rsidR="00C805B8" w:rsidRPr="003E2D8A" w:rsidRDefault="00C805B8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5B8" w:rsidRPr="003E2D8A" w:rsidRDefault="00C805B8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Противопожарные разрывы между постройками, должны отвечать требованиям нормативных документов по пожарной безопасности.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Территория между зданиями, прилегающая к жилым домам, должна содержаться в чистоте и систематически очищаться от мусора, тары, опавших листьев, сухой травы и других горючих отходов.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разрешается на территории оставлять тару с </w:t>
      </w:r>
      <w:r w:rsidR="00C96D05" w:rsidRPr="00C96D05">
        <w:rPr>
          <w:rFonts w:ascii="Times New Roman" w:hAnsi="Times New Roman" w:cs="Times New Roman"/>
          <w:sz w:val="28"/>
          <w:szCs w:val="28"/>
        </w:rPr>
        <w:t>легковоспламеняющ</w:t>
      </w:r>
      <w:r w:rsidR="00C96D05">
        <w:rPr>
          <w:rFonts w:ascii="Times New Roman" w:hAnsi="Times New Roman" w:cs="Times New Roman"/>
          <w:sz w:val="28"/>
          <w:szCs w:val="28"/>
        </w:rPr>
        <w:t>имися и горючими</w:t>
      </w:r>
      <w:r w:rsidR="00C96D05" w:rsidRPr="00C96D05">
        <w:rPr>
          <w:rFonts w:ascii="Times New Roman" w:hAnsi="Times New Roman" w:cs="Times New Roman"/>
          <w:sz w:val="28"/>
          <w:szCs w:val="28"/>
        </w:rPr>
        <w:t xml:space="preserve"> жидкост</w:t>
      </w:r>
      <w:r w:rsidR="0050701B">
        <w:rPr>
          <w:rFonts w:ascii="Times New Roman" w:hAnsi="Times New Roman" w:cs="Times New Roman"/>
          <w:sz w:val="28"/>
          <w:szCs w:val="28"/>
        </w:rPr>
        <w:t>ями 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баллоны с газом, а также разводить костры и выбрасывать незатушенные уголь и золу вблизи строений.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Дороги, проезды и подъезды к зданиям, сооружениям, наружным пожарным лестницам и водоисточникам,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Крыши люков, колодцев, пожарных гидрантов и площадки для установки пожарных машин у резервуаров с водой дол</w:t>
      </w:r>
      <w:r>
        <w:rPr>
          <w:rFonts w:ascii="Times New Roman" w:hAnsi="Times New Roman" w:cs="Times New Roman"/>
          <w:sz w:val="28"/>
          <w:szCs w:val="28"/>
        </w:rPr>
        <w:t>жны систематически очищаться от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льда и снега.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 гидрантов и пожарных водоемов (водоисточников) должны быть установлены соответствующие указатели, на которых должны быть четко нанесены цифры, указывающие на расстояние до водоисточника.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стоянка автотранспорта на крышках колодцев пожарных гидрантов.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DF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57BAA"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пожарной безопасности в жилых домах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повышенной этажности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К зданиям повышенной этажности относятся дома, высота которых</w:t>
      </w:r>
      <w:r w:rsidR="009F6DF9">
        <w:rPr>
          <w:rFonts w:ascii="Times New Roman" w:hAnsi="Times New Roman" w:cs="Times New Roman"/>
          <w:sz w:val="28"/>
          <w:szCs w:val="28"/>
        </w:rPr>
        <w:br/>
        <w:t xml:space="preserve">над уровнем земли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28 и более метров, такими являются дома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выше</w:t>
      </w:r>
      <w:r w:rsidR="009F6DF9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>9</w:t>
      </w:r>
      <w:r w:rsidRPr="003E2D8A">
        <w:rPr>
          <w:rFonts w:ascii="Times New Roman" w:hAnsi="Times New Roman" w:cs="Times New Roman"/>
          <w:sz w:val="28"/>
          <w:szCs w:val="28"/>
        </w:rPr>
        <w:t xml:space="preserve"> этаж</w:t>
      </w:r>
      <w:r w:rsidR="009F056F">
        <w:rPr>
          <w:rFonts w:ascii="Times New Roman" w:hAnsi="Times New Roman" w:cs="Times New Roman"/>
          <w:sz w:val="28"/>
          <w:szCs w:val="28"/>
        </w:rPr>
        <w:t>ей</w:t>
      </w:r>
      <w:r w:rsidRPr="003E2D8A">
        <w:rPr>
          <w:rFonts w:ascii="Times New Roman" w:hAnsi="Times New Roman" w:cs="Times New Roman"/>
          <w:sz w:val="28"/>
          <w:szCs w:val="28"/>
        </w:rPr>
        <w:t>. Дома повышенной этажности оборудуются незадымляемыми лестничными клетками, устройствами дымоудаления, противопожарным водопроводом, системами обнаружения и управления эвакуацией людей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при пожаре. 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C35A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5AE">
        <w:rPr>
          <w:rFonts w:ascii="Times New Roman" w:hAnsi="Times New Roman" w:cs="Times New Roman"/>
          <w:b/>
          <w:sz w:val="28"/>
          <w:szCs w:val="28"/>
        </w:rPr>
        <w:t>Назначение систем противопожарной защиты:</w:t>
      </w:r>
    </w:p>
    <w:p w:rsidR="00FD1609" w:rsidRPr="003C35A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Дымовой люк в покрытии над лестнич</w:t>
      </w:r>
      <w:r w:rsidR="009F6DF9">
        <w:rPr>
          <w:rFonts w:ascii="Times New Roman" w:hAnsi="Times New Roman" w:cs="Times New Roman"/>
          <w:sz w:val="28"/>
          <w:szCs w:val="28"/>
        </w:rPr>
        <w:t>ной клеткой или лифтовой шахтой</w:t>
      </w:r>
      <w:r w:rsidRPr="00D1179E">
        <w:rPr>
          <w:rFonts w:ascii="Times New Roman" w:hAnsi="Times New Roman" w:cs="Times New Roman"/>
          <w:sz w:val="28"/>
          <w:szCs w:val="28"/>
        </w:rPr>
        <w:t xml:space="preserve"> предназначен для создания естественной тяги и уда</w:t>
      </w:r>
      <w:r>
        <w:rPr>
          <w:rFonts w:ascii="Times New Roman" w:hAnsi="Times New Roman" w:cs="Times New Roman"/>
          <w:sz w:val="28"/>
          <w:szCs w:val="28"/>
        </w:rPr>
        <w:t>ления дыма из лестничной клетки.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Подпор воздуха в шахты лифтов и лестничные клетки, создаваемы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1179E">
        <w:rPr>
          <w:rFonts w:ascii="Times New Roman" w:hAnsi="Times New Roman" w:cs="Times New Roman"/>
          <w:sz w:val="28"/>
          <w:szCs w:val="28"/>
        </w:rPr>
        <w:t>вентиляторами, установленными на чердаках (технических этажах зданий), предназначен для создания избыточного давления в лифтовых шахтах и лестничных клетках и обеспечения, та</w:t>
      </w:r>
      <w:r>
        <w:rPr>
          <w:rFonts w:ascii="Times New Roman" w:hAnsi="Times New Roman" w:cs="Times New Roman"/>
          <w:sz w:val="28"/>
          <w:szCs w:val="28"/>
        </w:rPr>
        <w:t>ким образом, их незадымляемости.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дымоудаления с вентиляторами на чердаках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D1179E">
        <w:rPr>
          <w:rFonts w:ascii="Times New Roman" w:hAnsi="Times New Roman" w:cs="Times New Roman"/>
          <w:sz w:val="28"/>
          <w:szCs w:val="28"/>
        </w:rPr>
        <w:t xml:space="preserve">(в технических этажах) зданий и поэтажными дымовыми клапанами на специальных шахтах, </w:t>
      </w:r>
      <w:r w:rsidRPr="00041F88">
        <w:rPr>
          <w:rFonts w:ascii="Times New Roman" w:hAnsi="Times New Roman" w:cs="Times New Roman"/>
          <w:sz w:val="28"/>
          <w:szCs w:val="28"/>
        </w:rPr>
        <w:t>предназначена для вытяжки дыма с горящего этажа через этажный клапан и</w:t>
      </w:r>
      <w:r w:rsidRPr="00D11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шахту и выброса его в атмосферу.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автоматической пожарной сигнализации,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для своевременного обнаружения пожара в квартире</w:t>
      </w:r>
      <w:r>
        <w:rPr>
          <w:rFonts w:ascii="Times New Roman" w:hAnsi="Times New Roman" w:cs="Times New Roman"/>
          <w:sz w:val="28"/>
          <w:szCs w:val="28"/>
        </w:rPr>
        <w:t xml:space="preserve">, оповещения жильцов, </w:t>
      </w:r>
      <w:r w:rsidRPr="00D1179E">
        <w:rPr>
          <w:rFonts w:ascii="Times New Roman" w:hAnsi="Times New Roman" w:cs="Times New Roman"/>
          <w:sz w:val="28"/>
          <w:szCs w:val="28"/>
        </w:rPr>
        <w:t>передачи сигнала тревоги на диспетчерский пункт жилищной ор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в пожарную охрану.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Внутренний противопожарный водопровод с пожарными кранами на этажах зданий и насосами-повысителями, установленными в подвале жилого дома</w:t>
      </w:r>
      <w:r w:rsidR="009F6DF9">
        <w:rPr>
          <w:rFonts w:ascii="Times New Roman" w:hAnsi="Times New Roman" w:cs="Times New Roman"/>
          <w:sz w:val="28"/>
          <w:szCs w:val="28"/>
        </w:rPr>
        <w:t>,</w:t>
      </w:r>
      <w:r w:rsidRPr="00D1179E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дназначен для тушения пожара.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управления противопожарными устройствами,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для дистанционного </w:t>
      </w:r>
      <w:r>
        <w:rPr>
          <w:rFonts w:ascii="Times New Roman" w:hAnsi="Times New Roman" w:cs="Times New Roman"/>
          <w:sz w:val="28"/>
          <w:szCs w:val="28"/>
        </w:rPr>
        <w:t>запуска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систем дымоудаления, подпора воздуха и пожарных насосов-повысителей при помощи кнопок, размещенных в шкафах пожарных кранов на этажах зданий, и автоматического включения систем противодымной защиты при срабатывании</w:t>
      </w:r>
      <w:r>
        <w:rPr>
          <w:rFonts w:ascii="Times New Roman" w:hAnsi="Times New Roman" w:cs="Times New Roman"/>
          <w:sz w:val="28"/>
          <w:szCs w:val="28"/>
        </w:rPr>
        <w:t xml:space="preserve"> датчиков пожарной сигнализации, остановки лифтового оборудования.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Большое значение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(пружины на дверях коридоров и лестничных клеток).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411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В зданиях повышенной этажности необходимо соблюдать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следующие правила:</w:t>
      </w:r>
    </w:p>
    <w:p w:rsidR="00FD1609" w:rsidRPr="00A612F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Следить за наличием уплотняющих прокладок</w:t>
      </w:r>
      <w:r>
        <w:rPr>
          <w:rFonts w:ascii="Times New Roman" w:hAnsi="Times New Roman" w:cs="Times New Roman"/>
          <w:sz w:val="28"/>
          <w:szCs w:val="28"/>
        </w:rPr>
        <w:t xml:space="preserve"> и доводчиков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притворах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двери лестничных клеток, лифтовых холлов и тамбуров.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Доступ к люкам на балконах должен быть постоянно свободным, а в зимнее время люки должны быть очищены от снега и льда.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Двери коридоров, в которых расположены пожарные краны, нельзя закрывать на замки и запоры.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снимать датчики пожарной сигнализации и следить за их исправностью.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допускать остекление или заделку воздушных зон в незадымляемых лестничных клетках.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Нельзя хранить вещи в </w:t>
      </w:r>
      <w:r w:rsidR="00461AA4">
        <w:rPr>
          <w:rFonts w:ascii="Times New Roman" w:hAnsi="Times New Roman" w:cs="Times New Roman"/>
          <w:sz w:val="28"/>
          <w:szCs w:val="28"/>
        </w:rPr>
        <w:t xml:space="preserve">общих тамбурах, коридорах, </w:t>
      </w:r>
      <w:r w:rsidR="002F33F9">
        <w:rPr>
          <w:rFonts w:ascii="Times New Roman" w:hAnsi="Times New Roman" w:cs="Times New Roman"/>
          <w:sz w:val="28"/>
          <w:szCs w:val="28"/>
        </w:rPr>
        <w:t xml:space="preserve">лестничных клетках, на </w:t>
      </w:r>
      <w:r>
        <w:rPr>
          <w:rFonts w:ascii="Times New Roman" w:hAnsi="Times New Roman" w:cs="Times New Roman"/>
          <w:sz w:val="28"/>
          <w:szCs w:val="28"/>
        </w:rPr>
        <w:t xml:space="preserve">балконах </w:t>
      </w:r>
      <w:r w:rsidR="002F33F9">
        <w:rPr>
          <w:rFonts w:ascii="Times New Roman" w:hAnsi="Times New Roman" w:cs="Times New Roman"/>
          <w:sz w:val="28"/>
          <w:szCs w:val="28"/>
        </w:rPr>
        <w:t>путей эвакуации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разрешать детям включать противопожарные устройства.</w:t>
      </w:r>
    </w:p>
    <w:p w:rsidR="00250EE4" w:rsidRPr="00D17CCC" w:rsidRDefault="002F33F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CCC">
        <w:rPr>
          <w:rFonts w:ascii="Times New Roman" w:hAnsi="Times New Roman" w:cs="Times New Roman"/>
          <w:sz w:val="28"/>
          <w:szCs w:val="28"/>
        </w:rPr>
        <w:t>Если у Вас возникают сомнения в работоспособности противопожарных систем, обратитесь в эксплуатирующую организацию для уточнения п</w:t>
      </w:r>
      <w:r w:rsidR="00DA0BD8" w:rsidRPr="00D17CCC">
        <w:rPr>
          <w:rFonts w:ascii="Times New Roman" w:hAnsi="Times New Roman" w:cs="Times New Roman"/>
          <w:sz w:val="28"/>
          <w:szCs w:val="28"/>
        </w:rPr>
        <w:t>ериодич</w:t>
      </w:r>
      <w:r w:rsidRPr="00D17CCC">
        <w:rPr>
          <w:rFonts w:ascii="Times New Roman" w:hAnsi="Times New Roman" w:cs="Times New Roman"/>
          <w:sz w:val="28"/>
          <w:szCs w:val="28"/>
        </w:rPr>
        <w:t>ности проведения регламентных работ</w:t>
      </w:r>
      <w:r w:rsidR="00D17CCC" w:rsidRPr="00D17CCC">
        <w:rPr>
          <w:rFonts w:ascii="Times New Roman" w:hAnsi="Times New Roman" w:cs="Times New Roman"/>
          <w:sz w:val="28"/>
          <w:szCs w:val="28"/>
        </w:rPr>
        <w:t>.</w:t>
      </w:r>
      <w:r w:rsidRPr="00D17CCC">
        <w:rPr>
          <w:rFonts w:ascii="Times New Roman" w:hAnsi="Times New Roman" w:cs="Times New Roman"/>
          <w:sz w:val="28"/>
          <w:szCs w:val="28"/>
        </w:rPr>
        <w:t xml:space="preserve"> </w:t>
      </w:r>
      <w:r w:rsidR="00250EE4" w:rsidRPr="00D17CCC">
        <w:rPr>
          <w:rFonts w:ascii="Times New Roman" w:hAnsi="Times New Roman" w:cs="Times New Roman"/>
          <w:sz w:val="28"/>
          <w:szCs w:val="28"/>
        </w:rPr>
        <w:br w:type="page"/>
      </w:r>
    </w:p>
    <w:p w:rsidR="00ED6167" w:rsidRPr="00ED6167" w:rsidRDefault="00620411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616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ED6167">
        <w:rPr>
          <w:rFonts w:ascii="Times New Roman" w:hAnsi="Times New Roman" w:cs="Times New Roman"/>
          <w:b/>
          <w:sz w:val="26"/>
          <w:szCs w:val="26"/>
        </w:rPr>
        <w:t>. ЛИСТЫ САМООБСЛЕДОВАНИЯ ЖИЛЫХ ПОМЕЩЕНИЙ</w:t>
      </w:r>
    </w:p>
    <w:p w:rsidR="00311D54" w:rsidRDefault="00C826F1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ВЫЯВЛЕНИЯ</w:t>
      </w:r>
      <w:r w:rsidR="00620411" w:rsidRPr="00ED6167">
        <w:rPr>
          <w:rFonts w:ascii="Times New Roman" w:hAnsi="Times New Roman" w:cs="Times New Roman"/>
          <w:b/>
          <w:sz w:val="26"/>
          <w:szCs w:val="26"/>
        </w:rPr>
        <w:t xml:space="preserve"> ФАКТОРОВ, СПОСОБСТВУЮЩИХ ВОЗМОЖНОСТИ ВОЗНИКНОВЕНИЯ И РАСПРОСТРАНЕНИЯ ПОЖАРА</w:t>
      </w:r>
    </w:p>
    <w:p w:rsidR="00ED6167" w:rsidRPr="000A0985" w:rsidRDefault="00ED6167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самообследования</w:t>
      </w:r>
      <w:r w:rsidRPr="00F93D6B">
        <w:rPr>
          <w:rFonts w:ascii="Times New Roman" w:hAnsi="Times New Roman" w:cs="Times New Roman"/>
          <w:sz w:val="28"/>
          <w:szCs w:val="28"/>
        </w:rPr>
        <w:t xml:space="preserve"> содержат список контрольных вопросов, помогающих собственникам жилья, ответственным квартиросъемщикам или арендаторам самостоятельно провести проверку жилого помещения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Pr="00F93D6B">
        <w:rPr>
          <w:rFonts w:ascii="Times New Roman" w:hAnsi="Times New Roman" w:cs="Times New Roman"/>
          <w:sz w:val="28"/>
          <w:szCs w:val="28"/>
        </w:rPr>
        <w:t>на соответствие требовани</w:t>
      </w:r>
      <w:r w:rsidR="0008006E">
        <w:rPr>
          <w:rFonts w:ascii="Times New Roman" w:hAnsi="Times New Roman" w:cs="Times New Roman"/>
          <w:sz w:val="28"/>
          <w:szCs w:val="28"/>
        </w:rPr>
        <w:t>ям</w:t>
      </w:r>
      <w:r w:rsidRPr="00F93D6B">
        <w:rPr>
          <w:rFonts w:ascii="Times New Roman" w:hAnsi="Times New Roman" w:cs="Times New Roman"/>
          <w:sz w:val="28"/>
          <w:szCs w:val="28"/>
        </w:rPr>
        <w:t xml:space="preserve"> пожарной безопасности, а также рекомендации по </w:t>
      </w:r>
      <w:r w:rsidR="0008006E">
        <w:rPr>
          <w:rFonts w:ascii="Times New Roman" w:hAnsi="Times New Roman" w:cs="Times New Roman"/>
          <w:sz w:val="28"/>
          <w:szCs w:val="28"/>
        </w:rPr>
        <w:t xml:space="preserve">порядку осуществления </w:t>
      </w:r>
      <w:r w:rsidRPr="00F93D6B">
        <w:rPr>
          <w:rFonts w:ascii="Times New Roman" w:hAnsi="Times New Roman" w:cs="Times New Roman"/>
          <w:sz w:val="28"/>
          <w:szCs w:val="28"/>
        </w:rPr>
        <w:t>действи</w:t>
      </w:r>
      <w:r w:rsidR="0008006E">
        <w:rPr>
          <w:rFonts w:ascii="Times New Roman" w:hAnsi="Times New Roman" w:cs="Times New Roman"/>
          <w:sz w:val="28"/>
          <w:szCs w:val="28"/>
        </w:rPr>
        <w:t>й</w:t>
      </w:r>
      <w:r w:rsidRPr="00F93D6B">
        <w:rPr>
          <w:rFonts w:ascii="Times New Roman" w:hAnsi="Times New Roman" w:cs="Times New Roman"/>
          <w:sz w:val="28"/>
          <w:szCs w:val="28"/>
        </w:rPr>
        <w:t xml:space="preserve"> в случае обнаружения </w:t>
      </w:r>
      <w:r w:rsidRPr="00261B97">
        <w:rPr>
          <w:rFonts w:ascii="Times New Roman" w:hAnsi="Times New Roman" w:cs="Times New Roman"/>
          <w:sz w:val="28"/>
          <w:szCs w:val="28"/>
        </w:rPr>
        <w:t>факторов, способствующих возможности возникновения и распространения пожара.</w:t>
      </w:r>
    </w:p>
    <w:p w:rsidR="00C75BB6" w:rsidRDefault="0008006E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использовании</w:t>
      </w:r>
      <w:r w:rsidR="00C75BB6">
        <w:rPr>
          <w:rFonts w:ascii="Times New Roman" w:hAnsi="Times New Roman" w:cs="Times New Roman"/>
          <w:sz w:val="28"/>
          <w:szCs w:val="28"/>
        </w:rPr>
        <w:t xml:space="preserve"> листа </w:t>
      </w:r>
      <w:r>
        <w:rPr>
          <w:rFonts w:ascii="Times New Roman" w:hAnsi="Times New Roman" w:cs="Times New Roman"/>
          <w:sz w:val="28"/>
          <w:szCs w:val="28"/>
        </w:rPr>
        <w:t>самообследования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 w:rsidR="009C1E7C"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="009C1E7C" w:rsidRPr="00311D54">
        <w:rPr>
          <w:rFonts w:ascii="Times New Roman" w:eastAsia="Times New Roman" w:hAnsi="Times New Roman" w:cs="Times New Roman"/>
          <w:sz w:val="28"/>
          <w:szCs w:val="28"/>
        </w:rPr>
        <w:t>на выявление факторов, способствующих возможности возникновения и распространения пожара</w:t>
      </w:r>
      <w:r w:rsidR="009C1E7C">
        <w:rPr>
          <w:rFonts w:ascii="Times New Roman" w:eastAsia="Times New Roman" w:hAnsi="Times New Roman" w:cs="Times New Roman"/>
          <w:sz w:val="28"/>
          <w:szCs w:val="28"/>
        </w:rPr>
        <w:t xml:space="preserve"> в одноквартирном жилом доме</w:t>
      </w:r>
      <w:r w:rsidR="00C75BB6">
        <w:rPr>
          <w:rFonts w:ascii="Times New Roman" w:hAnsi="Times New Roman" w:cs="Times New Roman"/>
          <w:sz w:val="28"/>
          <w:szCs w:val="28"/>
        </w:rPr>
        <w:t>, основной акцент направлен на:</w:t>
      </w:r>
      <w:r w:rsidR="00C75BB6" w:rsidRPr="00C9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B6" w:rsidRPr="00C92C47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электрической проводк</w:t>
      </w:r>
      <w:r w:rsidR="00C12FE4"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 и электроприбор</w:t>
      </w:r>
      <w:r w:rsidR="00C12FE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газово</w:t>
      </w:r>
      <w:r w:rsidR="00C12FE4">
        <w:rPr>
          <w:rFonts w:ascii="Times New Roman" w:hAnsi="Times New Roman" w:cs="Times New Roman"/>
          <w:sz w:val="28"/>
          <w:szCs w:val="28"/>
        </w:rPr>
        <w:t>го</w:t>
      </w:r>
      <w:r w:rsidRPr="00C92C47">
        <w:rPr>
          <w:rFonts w:ascii="Times New Roman" w:hAnsi="Times New Roman" w:cs="Times New Roman"/>
          <w:sz w:val="28"/>
          <w:szCs w:val="28"/>
        </w:rPr>
        <w:t xml:space="preserve"> оборудованию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FE4" w:rsidRPr="00C92C47" w:rsidRDefault="00C12FE4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4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обнаружение нарушения использования газового оборудования, в том числе </w:t>
      </w:r>
      <w:r w:rsidR="00387BE5">
        <w:rPr>
          <w:rFonts w:ascii="Times New Roman" w:hAnsi="Times New Roman" w:cs="Times New Roman"/>
          <w:sz w:val="28"/>
          <w:szCs w:val="28"/>
        </w:rPr>
        <w:t>газовых баллонов;</w:t>
      </w:r>
    </w:p>
    <w:p w:rsidR="00C75BB6" w:rsidRPr="00C92C47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печ</w:t>
      </w:r>
      <w:r w:rsidR="00387BE5">
        <w:rPr>
          <w:rFonts w:ascii="Times New Roman" w:hAnsi="Times New Roman" w:cs="Times New Roman"/>
          <w:sz w:val="28"/>
          <w:szCs w:val="28"/>
        </w:rPr>
        <w:t>ей и печного</w:t>
      </w:r>
      <w:r w:rsidRPr="00C92C47">
        <w:rPr>
          <w:rFonts w:ascii="Times New Roman" w:hAnsi="Times New Roman" w:cs="Times New Roman"/>
          <w:sz w:val="28"/>
          <w:szCs w:val="28"/>
        </w:rPr>
        <w:t xml:space="preserve"> отоплени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7BE5">
        <w:rPr>
          <w:rFonts w:ascii="Times New Roman" w:hAnsi="Times New Roman" w:cs="Times New Roman"/>
          <w:sz w:val="28"/>
          <w:szCs w:val="28"/>
        </w:rPr>
        <w:t xml:space="preserve">нарушение правил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2C47">
        <w:rPr>
          <w:rFonts w:ascii="Times New Roman" w:hAnsi="Times New Roman" w:cs="Times New Roman"/>
          <w:sz w:val="28"/>
          <w:szCs w:val="28"/>
        </w:rPr>
        <w:t>одержани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 w:rsidRPr="00C92C47">
        <w:rPr>
          <w:rFonts w:ascii="Times New Roman" w:hAnsi="Times New Roman" w:cs="Times New Roman"/>
          <w:sz w:val="28"/>
          <w:szCs w:val="28"/>
        </w:rPr>
        <w:t xml:space="preserve"> и эксплуатаци</w:t>
      </w:r>
      <w:r w:rsidR="00387BE5"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BB6" w:rsidRDefault="00387BE5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C75BB6">
        <w:rPr>
          <w:rFonts w:ascii="Times New Roman" w:hAnsi="Times New Roman" w:cs="Times New Roman"/>
          <w:sz w:val="28"/>
          <w:szCs w:val="28"/>
        </w:rPr>
        <w:t>многоквартирный жилой дом существенно отличается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="00C75BB6">
        <w:rPr>
          <w:rFonts w:ascii="Times New Roman" w:hAnsi="Times New Roman" w:cs="Times New Roman"/>
          <w:sz w:val="28"/>
          <w:szCs w:val="28"/>
        </w:rPr>
        <w:t>от одноквартирного как с</w:t>
      </w:r>
      <w:r w:rsidR="00C75BB6" w:rsidRPr="00FE4BB4">
        <w:rPr>
          <w:rFonts w:ascii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 xml:space="preserve">технической точки зрения, так и с точки зрения </w:t>
      </w:r>
      <w:r w:rsidR="0008006E">
        <w:rPr>
          <w:rFonts w:ascii="Times New Roman" w:hAnsi="Times New Roman" w:cs="Times New Roman"/>
          <w:sz w:val="28"/>
          <w:szCs w:val="28"/>
        </w:rPr>
        <w:t>распределения ответственности между собственниками (арендаторами)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="0008006E">
        <w:rPr>
          <w:rFonts w:ascii="Times New Roman" w:hAnsi="Times New Roman" w:cs="Times New Roman"/>
          <w:sz w:val="28"/>
          <w:szCs w:val="28"/>
        </w:rPr>
        <w:t>и обслуживающей организацией</w:t>
      </w:r>
      <w:r w:rsidR="00B72946">
        <w:rPr>
          <w:rFonts w:ascii="Times New Roman" w:hAnsi="Times New Roman" w:cs="Times New Roman"/>
          <w:sz w:val="28"/>
          <w:szCs w:val="28"/>
        </w:rPr>
        <w:t>,</w:t>
      </w:r>
      <w:r w:rsidR="0008006E">
        <w:rPr>
          <w:rFonts w:ascii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>лист</w:t>
      </w:r>
      <w:r w:rsidR="0008006E">
        <w:rPr>
          <w:rFonts w:ascii="Times New Roman" w:hAnsi="Times New Roman" w:cs="Times New Roman"/>
          <w:sz w:val="28"/>
          <w:szCs w:val="28"/>
        </w:rPr>
        <w:t xml:space="preserve"> самообследования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 w:rsidR="00013EC1"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 w:rsidR="00C67EAA">
        <w:rPr>
          <w:rFonts w:ascii="Times New Roman" w:eastAsia="Times New Roman" w:hAnsi="Times New Roman" w:cs="Times New Roman"/>
          <w:sz w:val="28"/>
          <w:szCs w:val="28"/>
        </w:rPr>
        <w:br/>
      </w:r>
      <w:r w:rsidR="00C826F1">
        <w:rPr>
          <w:rFonts w:ascii="Times New Roman" w:eastAsia="Times New Roman" w:hAnsi="Times New Roman" w:cs="Times New Roman"/>
          <w:sz w:val="28"/>
          <w:szCs w:val="28"/>
        </w:rPr>
        <w:t>для выявления</w:t>
      </w:r>
      <w:r w:rsidR="00013EC1" w:rsidRPr="00311D54">
        <w:rPr>
          <w:rFonts w:ascii="Times New Roman" w:eastAsia="Times New Roman" w:hAnsi="Times New Roman" w:cs="Times New Roman"/>
          <w:sz w:val="28"/>
          <w:szCs w:val="28"/>
        </w:rPr>
        <w:t xml:space="preserve"> факторов, способствующих возможности возникновения</w:t>
      </w:r>
      <w:r w:rsidR="00C67EAA">
        <w:rPr>
          <w:rFonts w:ascii="Times New Roman" w:eastAsia="Times New Roman" w:hAnsi="Times New Roman" w:cs="Times New Roman"/>
          <w:sz w:val="28"/>
          <w:szCs w:val="28"/>
        </w:rPr>
        <w:br/>
      </w:r>
      <w:r w:rsidR="00013EC1" w:rsidRPr="00311D54">
        <w:rPr>
          <w:rFonts w:ascii="Times New Roman" w:eastAsia="Times New Roman" w:hAnsi="Times New Roman" w:cs="Times New Roman"/>
          <w:sz w:val="28"/>
          <w:szCs w:val="28"/>
        </w:rPr>
        <w:t>и распространения пожара</w:t>
      </w:r>
      <w:r w:rsidR="00C75BB6">
        <w:rPr>
          <w:rFonts w:ascii="Times New Roman" w:hAnsi="Times New Roman" w:cs="Times New Roman"/>
          <w:sz w:val="28"/>
          <w:szCs w:val="28"/>
        </w:rPr>
        <w:t xml:space="preserve"> в многоквартирном жилом доме </w:t>
      </w:r>
      <w:r w:rsidR="00C67EAA">
        <w:rPr>
          <w:rFonts w:ascii="Times New Roman" w:hAnsi="Times New Roman" w:cs="Times New Roman"/>
          <w:sz w:val="28"/>
          <w:szCs w:val="28"/>
        </w:rPr>
        <w:t xml:space="preserve">1-9 </w:t>
      </w:r>
      <w:r w:rsidR="001623AA">
        <w:rPr>
          <w:rFonts w:ascii="Times New Roman" w:eastAsia="Times New Roman" w:hAnsi="Times New Roman" w:cs="Times New Roman"/>
          <w:sz w:val="28"/>
          <w:szCs w:val="28"/>
        </w:rPr>
        <w:t>этажей</w:t>
      </w:r>
      <w:r w:rsidR="00B7294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2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 xml:space="preserve">содержит следующие разделы: </w:t>
      </w:r>
    </w:p>
    <w:p w:rsidR="00C75BB6" w:rsidRPr="00FE4BB4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FE4BB4">
        <w:rPr>
          <w:rFonts w:ascii="Times New Roman" w:hAnsi="Times New Roman" w:cs="Times New Roman"/>
          <w:sz w:val="28"/>
          <w:szCs w:val="28"/>
        </w:rPr>
        <w:t>бнаружен</w:t>
      </w:r>
      <w:r w:rsidR="00B72946">
        <w:rPr>
          <w:rFonts w:ascii="Times New Roman" w:hAnsi="Times New Roman" w:cs="Times New Roman"/>
          <w:sz w:val="28"/>
          <w:szCs w:val="28"/>
        </w:rPr>
        <w:t>ие</w:t>
      </w:r>
      <w:r w:rsidRPr="00FE4BB4">
        <w:rPr>
          <w:rFonts w:ascii="Times New Roman" w:hAnsi="Times New Roman" w:cs="Times New Roman"/>
          <w:sz w:val="28"/>
          <w:szCs w:val="28"/>
        </w:rPr>
        <w:t xml:space="preserve"> неисправности по электрической проводке и электроприборам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Pr="00FE4BB4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е </w:t>
      </w:r>
      <w:r w:rsidRPr="00FE4BB4">
        <w:rPr>
          <w:rFonts w:ascii="Times New Roman" w:hAnsi="Times New Roman" w:cs="Times New Roman"/>
          <w:sz w:val="28"/>
          <w:szCs w:val="28"/>
        </w:rPr>
        <w:t xml:space="preserve">неисправности </w:t>
      </w:r>
      <w:r w:rsidR="00387BE5">
        <w:rPr>
          <w:rFonts w:ascii="Times New Roman" w:hAnsi="Times New Roman" w:cs="Times New Roman"/>
          <w:sz w:val="28"/>
          <w:szCs w:val="28"/>
        </w:rPr>
        <w:t xml:space="preserve">и нарушение правил эксплуатации </w:t>
      </w:r>
      <w:r w:rsidRPr="00FE4BB4">
        <w:rPr>
          <w:rFonts w:ascii="Times New Roman" w:hAnsi="Times New Roman" w:cs="Times New Roman"/>
          <w:sz w:val="28"/>
          <w:szCs w:val="28"/>
        </w:rPr>
        <w:t>газово</w:t>
      </w:r>
      <w:r w:rsidR="00387BE5">
        <w:rPr>
          <w:rFonts w:ascii="Times New Roman" w:hAnsi="Times New Roman" w:cs="Times New Roman"/>
          <w:sz w:val="28"/>
          <w:szCs w:val="28"/>
        </w:rPr>
        <w:t>го</w:t>
      </w:r>
      <w:r w:rsidRPr="00FE4BB4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7BE5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 к</w:t>
      </w:r>
      <w:r w:rsidRPr="00FE4BB4">
        <w:rPr>
          <w:rFonts w:ascii="Times New Roman" w:hAnsi="Times New Roman" w:cs="Times New Roman"/>
          <w:sz w:val="28"/>
          <w:szCs w:val="28"/>
        </w:rPr>
        <w:t xml:space="preserve"> путя</w:t>
      </w:r>
      <w:r w:rsidR="00387BE5">
        <w:rPr>
          <w:rFonts w:ascii="Times New Roman" w:hAnsi="Times New Roman" w:cs="Times New Roman"/>
          <w:sz w:val="28"/>
          <w:szCs w:val="28"/>
        </w:rPr>
        <w:t>м</w:t>
      </w:r>
      <w:r w:rsidRPr="00FE4BB4">
        <w:rPr>
          <w:rFonts w:ascii="Times New Roman" w:hAnsi="Times New Roman" w:cs="Times New Roman"/>
          <w:sz w:val="28"/>
          <w:szCs w:val="28"/>
        </w:rPr>
        <w:t xml:space="preserve"> эвакуации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7EAA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Многоквартирный жилой дом высотой свыше 28 метров</w:t>
      </w:r>
      <w:r w:rsidR="001B4866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 xml:space="preserve">(что обычно составляет </w:t>
      </w:r>
      <w:r w:rsidR="00241CC1">
        <w:rPr>
          <w:rFonts w:ascii="Times New Roman" w:hAnsi="Times New Roman" w:cs="Times New Roman"/>
          <w:sz w:val="28"/>
          <w:szCs w:val="28"/>
        </w:rPr>
        <w:t xml:space="preserve">10 и </w:t>
      </w:r>
      <w:r w:rsidR="001B4866">
        <w:rPr>
          <w:rFonts w:ascii="Times New Roman" w:hAnsi="Times New Roman" w:cs="Times New Roman"/>
          <w:sz w:val="28"/>
          <w:szCs w:val="28"/>
        </w:rPr>
        <w:t>бол</w:t>
      </w:r>
      <w:r w:rsidR="00CB2AFE">
        <w:rPr>
          <w:rFonts w:ascii="Times New Roman" w:hAnsi="Times New Roman" w:cs="Times New Roman"/>
          <w:sz w:val="28"/>
          <w:szCs w:val="28"/>
        </w:rPr>
        <w:t>ее</w:t>
      </w:r>
      <w:r w:rsidR="00241CC1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>этажей</w:t>
      </w:r>
      <w:r w:rsidR="001B48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как правило, не оборудуется газоснабжением</w:t>
      </w:r>
      <w:r w:rsidR="00C67EAA">
        <w:rPr>
          <w:rFonts w:ascii="Times New Roman" w:hAnsi="Times New Roman" w:cs="Times New Roman"/>
          <w:sz w:val="28"/>
          <w:szCs w:val="28"/>
        </w:rPr>
        <w:t xml:space="preserve">, однако имеет автоматические </w:t>
      </w:r>
      <w:r w:rsidR="0050701B" w:rsidRPr="0050701B">
        <w:rPr>
          <w:rFonts w:ascii="Times New Roman" w:hAnsi="Times New Roman" w:cs="Times New Roman"/>
          <w:sz w:val="28"/>
          <w:szCs w:val="28"/>
        </w:rPr>
        <w:t>систем</w:t>
      </w:r>
      <w:r w:rsidR="00C67EAA">
        <w:rPr>
          <w:rFonts w:ascii="Times New Roman" w:hAnsi="Times New Roman" w:cs="Times New Roman"/>
          <w:sz w:val="28"/>
          <w:szCs w:val="28"/>
        </w:rPr>
        <w:t>ы противопожарной зашиты.</w:t>
      </w:r>
      <w:r w:rsidR="0050701B" w:rsidRPr="00507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B6" w:rsidRDefault="00C75BB6" w:rsidP="001B7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75BB6" w:rsidSect="007B3E6D">
          <w:headerReference w:type="default" r:id="rId8"/>
          <w:footerReference w:type="default" r:id="rId9"/>
          <w:pgSz w:w="11906" w:h="16838"/>
          <w:pgMar w:top="851" w:right="851" w:bottom="1134" w:left="1418" w:header="709" w:footer="561" w:gutter="0"/>
          <w:cols w:space="708"/>
          <w:titlePg/>
          <w:docGrid w:linePitch="360"/>
        </w:sectPr>
      </w:pPr>
    </w:p>
    <w:p w:rsidR="00C75BB6" w:rsidRDefault="00C75BB6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Лист самообследования </w:t>
      </w:r>
      <w:r w:rsidR="00B635CA"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жилых помещений 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для выявления</w:t>
      </w:r>
      <w:r w:rsidR="00311D54"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одноквартирном жилом доме</w:t>
      </w:r>
    </w:p>
    <w:p w:rsidR="00FB6317" w:rsidRPr="00FB6317" w:rsidRDefault="00FB6317" w:rsidP="00311D54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c"/>
        <w:tblW w:w="15594" w:type="dxa"/>
        <w:tblInd w:w="-431" w:type="dxa"/>
        <w:tblLook w:val="04A0" w:firstRow="1" w:lastRow="0" w:firstColumn="1" w:lastColumn="0" w:noHBand="0" w:noVBand="1"/>
      </w:tblPr>
      <w:tblGrid>
        <w:gridCol w:w="9073"/>
        <w:gridCol w:w="6521"/>
      </w:tblGrid>
      <w:tr w:rsidR="006A3A74" w:rsidRPr="003E24BE" w:rsidTr="003E24BE">
        <w:trPr>
          <w:trHeight w:val="624"/>
          <w:tblHeader/>
        </w:trPr>
        <w:tc>
          <w:tcPr>
            <w:tcW w:w="9073" w:type="dxa"/>
            <w:vAlign w:val="center"/>
          </w:tcPr>
          <w:p w:rsidR="006A3A74" w:rsidRPr="003E24BE" w:rsidRDefault="006A3A74" w:rsidP="006A3A7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способствующего возможности возникновения</w:t>
            </w:r>
          </w:p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распространения пожара</w:t>
            </w:r>
          </w:p>
        </w:tc>
        <w:tc>
          <w:tcPr>
            <w:tcW w:w="6521" w:type="dxa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т.п.).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искрят.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электроповодников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электрообогревателях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использование электрообогревателей для сушки белья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близости к другим электроприборам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</w:t>
            </w:r>
            <w:r w:rsidRPr="003E24B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выключатели. 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</w:t>
            </w:r>
            <w:r w:rsid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ные (самодельные) электрические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электронагревательные приборы и удлинители для питания электроприборов 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Ввод электрической сети в жилой дом через горючие конструкции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Обеспечить ввод электропроводников через негорючие конструкции (использование кабель каналов).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  <w:vAlign w:val="center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  <w:vAlign w:val="center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аккумулятора.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прокладку кабельных линий только над негорючими кровлями, навесами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без прибора учета и автомата защиты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Жилой дом не оборудован молниезащитой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дом молниезащитой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тяги в вытяжной системе газового оборудования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вытяжной системе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газовых приборов, вызвать специалиста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Ощущается запах газа в помещении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при входе в загазованное помещение выбросить из карманов спички, зажигалки, чтобы машинально их не зажечь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электричество в (помещении) доме, парадной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Немедленно прекратить эксплуатацию газовых приборов, перекрыть подачу газа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 без присмотра.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загазованности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 для обогрева помещения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видимые следы повреждений, либо перекручен или согнут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контур заземления.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обслуживание газовой плиты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баллоны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невозможности установки в одном помещении с газовой плитой (за исключением 1 баллона объемом не более 5 литров, подключенного к газовой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плите заводского изготовления) баллон не установлен на улице в запирающемся металлическом шкафу с отверстиями для проветривания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Установить баллон на улице в запирающемся металлическом шкафу с отверстиями для проветривания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Неисправность перекрывного вентиля газового баллона</w:t>
            </w:r>
          </w:p>
        </w:tc>
        <w:tc>
          <w:tcPr>
            <w:tcW w:w="6521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баллона.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1352E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Баллон с газом установлен на расстоянии менее 1 метра от отопительных приборов, менее 5 метров до открытого источника огня</w:t>
            </w:r>
          </w:p>
        </w:tc>
        <w:tc>
          <w:tcPr>
            <w:tcW w:w="6521" w:type="dxa"/>
          </w:tcPr>
          <w:p w:rsidR="006A3A74" w:rsidRPr="003E24BE" w:rsidRDefault="006A3A74" w:rsidP="001352E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Переместить газовые баллоны на расстояние не менее 1 метра от отопительных приборов, не менее 5 метров до открытого источника огня.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предупреждающий знак пожарной безопасности с надписью: "Огнеопасно. Баллоны с газом" у входа в одноквартирный жилой дом, в котором применяются газовые баллоны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предупреждающий знак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006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Газовый баллон хранится в условиях воздействия прямых солнечных лучей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Защитить баллон от воздействия прямых солнечных лучей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Превышается срок эксплуатации газового баллона без должного освидетельствования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своевременного освидетельствования баллона в профильном учреждении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печей и печного отопления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 и другие отопительные приборы эксплуатируются без противопожарных разделок (отступок) от конструкций из горючих материалов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хранение пиротехнических изделий вблизи отопительных приборов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хранение пиротехнических изделий в недоступном для детей месте, вдали от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 топятся не предназначенным для них видом топлива либо разжигаются с помощью ЛВЖ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Дверца топки печи закрывается не плотно либо неисправна система затвора. Отсутствует запорное устройство. Отсутствует или имеет недостаточный размер предтопочный лист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недостатки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из негорючего материала размером не менее 50х70 см.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Вентиляционные и газовые каналы используются в качестве дымоходов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Топливо, другие горючие вещества и материалы расположены на предтопочном листе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Переместить горючие вещества и материалы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Дымоходы печей не очищены от сажи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Очистить дымоходы от сажи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Зола, шлак, уголь не удаляются в специально отведенные для этого места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Удалить золу, шлак, уголь в специально отведенные для этого места (не ближе 15 метров от сгораемых строений)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продолжительной топке осуществляется перекал печи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Оставляются без присмотра печи, которые топятся, а также поручается надзор за ними детям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без присмотра затопленную печь и не поручать надзор детям.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Нарушено расстояние между товарами, шкафами и другого оборудования до печей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Разместить не менее 0,7 м, а от топочных отверстий - не менее 1,25 м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Сушка горючих материалов на высоконагреваемых конструкциях печного отопления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факт сушки горючих материалов на высоконагреваемых конструкциях печного отопления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Эксплуатируемые печи имеют: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1. неравномерный нагрев поверхностей.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2. трещины в печах и трубах.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3. щели вокруг разделки и выпадение из нее кирпичей.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4. плохую тягу.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5. следы перегрева и разрушения топливной камеры и дымоходов.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6. следы повреждения топочной арматуры и ослабление ее в кладке.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7. следы разрушения боровов и оголовков труб.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8. обледенение оголовков дымовых газовых труб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печи. Устранить выявленные нарушения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Установлены отопительные котлы кустарного производства, либо не в соответствии с инструкцией завода-изготовителя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котел в соответствии с инструкцией завода-изготовителя, прекратить эксплуатацию отопительных котлов кустарного производства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Печи, дымовые трубы и стены, в которых проходят дымовые каналы на чердаках не оштукатурены и побелены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Произвести ремонт домовых каналов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Дымовые трубы снабжены не исправными искроуловителями (металлическими сетками с размерами ячейки не более 5х5 мм для зданий с кровлей из горючих материалов)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Установить исправные искроуловители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дымовых каналах печи, работающей на твердом топливе, отсутствуют задвижки с отверстием менее 15x15 мм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отопительной печи. Установить нормативные задвижки.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Печь топится с открытой дверкой, дровами, по длине не вмещающимися в топку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Применить дрова, подходящие по размеру.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(исключить) несоразмерные дрова из топки печи.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Вблизи дымохода (или в контакте с ним) складированы горючие материалы (в том числе горючий утеплитель чердачного или междуэтажного перекрытия)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Переместить горючие материалы на безопасное расстояние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эксплуатация дымовых труб и стен, в которых проходят дымовые каналы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Должны быть обработаны и закрыты негорючим составом или материалом, выдержаны соответствующие расстояния от горючих конструкций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Теплоемкие печи эксплуатируются с асбестоцементными трубами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Заменить дымоход, т.к. температура уходящих газов не должна превышать 300 °C для асбестоцементных труб, а температура уходящих газов теплоемких печей как правило выше 300 °C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AA0B4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территории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возле жилого дома имеются свалки горючих и иных отходов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свалку горючих и иных отходов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Подъезды к дому загромождены или заставлены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подъезды к дому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возле жилого дома имеется сухая трава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Очистить территорию от сухой травы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жилых домов в противопожарных расстояниях между зданиями, сооружениями и строениями допускается разведение костров и сжигание отходов и тары</w:t>
            </w:r>
          </w:p>
        </w:tc>
        <w:tc>
          <w:tcPr>
            <w:tcW w:w="6521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Запретить разведение костров, сжигание отходов и тары в противопожарных разрывах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Осуществляется пал травы при ветреной погоде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пал и затушить места горения и тления травы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Осуществляется разведение костра, приготовление пищи на землях общего пользования населенных пунктов, а также на территориях частных домовладений, расположенных на территориях населенных пунктов с использование открытого огня в период наступления аномально жаркой, ветреной погоды 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Затушить открытый огонь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Располагать мангалы и печи для приготовления пищи вдали от строений или под навесом из несгораемых материалов (полностью металлические навесы)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Используются электрические провода и электрическое оборудование без защиты от внешних факторов и погодных условий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электрических проводов (оборудования). Выполнить мероприятия по 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защите от внешних факторов и погодных условий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электрических проводов (оборудования)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К жилой зоне, расположенной в лесном массиве, имеется опасность перехода огня при лесных и торфяных пожарах на здания и сооружения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Произвести устройство защитных противопожарных полос и преград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использование пиротехнических изделий на территории, не предназначенной для этого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пиротехнических изделий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 местами размещения горючих материалов пролегают неизолированные воздушные линии электропередач 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условия для попадания искр от перехлеста проводов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3E24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автономных дымовых пожарных извещателей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жилых помещениях отсутствуют автономные дымовые пожарные извещатели </w:t>
            </w:r>
          </w:p>
        </w:tc>
        <w:tc>
          <w:tcPr>
            <w:tcW w:w="6521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в жилых помещениях автономные дымовые пожарные извещатели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Автономные дымовые пожарные извещатели находятся в неисправном состоянии. Отсутствует индикация работы извещателя</w:t>
            </w:r>
          </w:p>
        </w:tc>
        <w:tc>
          <w:tcPr>
            <w:tcW w:w="6521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питающий элемент. Провести проверку, ремонт или обслуживание в соответствии с регламентом и инструкцией производителя</w:t>
            </w:r>
          </w:p>
        </w:tc>
      </w:tr>
    </w:tbl>
    <w:p w:rsidR="00FB6317" w:rsidRDefault="00FB631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D2EDA" w:rsidRPr="00FB6317" w:rsidRDefault="00ED2EDA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самообследования жилых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помещений для выявления</w:t>
      </w: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многоквартирном жилом доме </w:t>
      </w:r>
      <w:r w:rsidR="004B4DA8">
        <w:rPr>
          <w:rFonts w:ascii="Times New Roman" w:eastAsia="Times New Roman" w:hAnsi="Times New Roman" w:cs="Times New Roman"/>
          <w:b/>
          <w:sz w:val="28"/>
          <w:szCs w:val="28"/>
        </w:rPr>
        <w:t>1-9 этажей</w:t>
      </w:r>
    </w:p>
    <w:p w:rsidR="00FB6317" w:rsidRPr="00C75BB6" w:rsidRDefault="00FB6317" w:rsidP="00ED2E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5594" w:type="dxa"/>
        <w:tblInd w:w="-431" w:type="dxa"/>
        <w:tblLook w:val="04A0" w:firstRow="1" w:lastRow="0" w:firstColumn="1" w:lastColumn="0" w:noHBand="0" w:noVBand="1"/>
      </w:tblPr>
      <w:tblGrid>
        <w:gridCol w:w="8223"/>
        <w:gridCol w:w="7371"/>
      </w:tblGrid>
      <w:tr w:rsidR="006A3A74" w:rsidRPr="003E24BE" w:rsidTr="003E24BE">
        <w:trPr>
          <w:trHeight w:val="567"/>
          <w:tblHeader/>
        </w:trPr>
        <w:tc>
          <w:tcPr>
            <w:tcW w:w="8223" w:type="dxa"/>
            <w:vAlign w:val="center"/>
          </w:tcPr>
          <w:p w:rsidR="006A3A74" w:rsidRPr="003E24BE" w:rsidRDefault="006A3A74" w:rsidP="00E61E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</w:t>
            </w:r>
            <w:r w:rsid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щего возможности возникновения </w:t>
            </w: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распространения пожара</w:t>
            </w:r>
          </w:p>
        </w:tc>
        <w:tc>
          <w:tcPr>
            <w:tcW w:w="7371" w:type="dxa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</w:t>
            </w:r>
          </w:p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</w:t>
            </w:r>
          </w:p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6A3A74" w:rsidRPr="003E24BE" w:rsidRDefault="006A3A74" w:rsidP="005E7F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электропроводников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 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Используются нестандартные (самодельные) электрические электронагревательные приборы и удлинители для питания электроприборов 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507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7006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прокладку кабельных линий только над негорючими кровлями, навесами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 (при наличии)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тяги в вытяжной системе газового оборудования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вытяжной системе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газовых приборов, вызвать специалиста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Ощущается запах газа в помещении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при входе в загазованное помещение выбросить из карманов спички, зажигалки, чтобы машинально их не зажечь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электричество в (помещении) доме, парадной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Немедленно прекратить эксплуатацию газовых приборов, перекрыть подачу газа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 без присмотра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загазованности.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 для обогрева помещения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видимых следы повреждений, либо перекручен или согнут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контур заземления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обслуживание газовой плиты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49736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например, пиротехника, аэрозоли и баллоны с газами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лестничными маршами присутствует скопление вещей, мебели и других горючих материалов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 (устранить самовольную их блокировку путем заваривания)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7371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7371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4B4D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дымовые пожарные извещатели</w:t>
            </w:r>
          </w:p>
        </w:tc>
        <w:tc>
          <w:tcPr>
            <w:tcW w:w="7371" w:type="dxa"/>
          </w:tcPr>
          <w:p w:rsidR="006A3A74" w:rsidRPr="003E24BE" w:rsidRDefault="006A3A74" w:rsidP="004B4D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4B4D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Не проводится проверка и обслуживание дымовых пожарных извещателей </w:t>
            </w:r>
          </w:p>
        </w:tc>
        <w:tc>
          <w:tcPr>
            <w:tcW w:w="7371" w:type="dxa"/>
          </w:tcPr>
          <w:p w:rsidR="006A3A74" w:rsidRPr="003E24BE" w:rsidRDefault="006A3A74" w:rsidP="004B4D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52660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также устройство дополнительных тамбуров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 противопожарной защиты не обслуживаются организацией, имеющие специальное разрешение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Организовать обслуживание систем противопожарной защиты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обеспечения пожарной безопасности и пожаротушения эксплуатируются сверх срока службы, установленного изготовителем (поставщиком)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Клапана системы дымоудаления открыты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шкафах пожарных кранов отсутствуют пожарные рукава, стволы, вентили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lastRenderedPageBreak/>
              <w:t>Установлены решетки на окнах и приямках у окон подвалов, являющихся аварийными выходами 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Демонтировать решетки, препятствующие аварийному выходу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Вернуть планировку и размещение коммуникаций согласно плану проекта дома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 *</w:t>
            </w:r>
            <w:r w:rsidRPr="003E24BE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</w:tbl>
    <w:p w:rsidR="00ED2EDA" w:rsidRPr="00EB0D90" w:rsidRDefault="00ED2EDA" w:rsidP="00ED2EDA">
      <w:pPr>
        <w:spacing w:after="0"/>
        <w:rPr>
          <w:rFonts w:ascii="Calibri" w:eastAsia="Times New Roman" w:hAnsi="Calibri" w:cs="Times New Roman"/>
        </w:rPr>
      </w:pPr>
      <w:r w:rsidRPr="00EB0D90">
        <w:rPr>
          <w:rFonts w:ascii="Calibri" w:eastAsia="Times New Roman" w:hAnsi="Calibri" w:cs="Times New Roman"/>
        </w:rPr>
        <w:br w:type="page"/>
      </w:r>
    </w:p>
    <w:p w:rsidR="00ED2EDA" w:rsidRDefault="00ED2EDA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мообследования жилых помещений для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выявлени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многоквартирном жилом доме </w:t>
      </w:r>
      <w:r w:rsidR="00AE7A3D">
        <w:rPr>
          <w:rFonts w:ascii="Times New Roman" w:eastAsia="Times New Roman" w:hAnsi="Times New Roman" w:cs="Times New Roman"/>
          <w:b/>
          <w:sz w:val="28"/>
          <w:szCs w:val="28"/>
        </w:rPr>
        <w:t>выше 9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этажей</w:t>
      </w:r>
    </w:p>
    <w:p w:rsidR="00DE6CD8" w:rsidRPr="00DE6CD8" w:rsidRDefault="00DE6CD8" w:rsidP="00ED2EDA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c"/>
        <w:tblW w:w="15310" w:type="dxa"/>
        <w:tblInd w:w="-289" w:type="dxa"/>
        <w:tblLook w:val="04A0" w:firstRow="1" w:lastRow="0" w:firstColumn="1" w:lastColumn="0" w:noHBand="0" w:noVBand="1"/>
      </w:tblPr>
      <w:tblGrid>
        <w:gridCol w:w="9073"/>
        <w:gridCol w:w="6237"/>
      </w:tblGrid>
      <w:tr w:rsidR="00E9105E" w:rsidRPr="00E61ECC" w:rsidTr="00E61ECC">
        <w:trPr>
          <w:trHeight w:val="624"/>
          <w:tblHeader/>
        </w:trPr>
        <w:tc>
          <w:tcPr>
            <w:tcW w:w="9073" w:type="dxa"/>
            <w:vAlign w:val="center"/>
          </w:tcPr>
          <w:p w:rsidR="00E9105E" w:rsidRPr="00E61ECC" w:rsidRDefault="00E61ECC" w:rsidP="00E61E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Наименование фактора, </w:t>
            </w:r>
            <w:r w:rsidR="00E9105E"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способствующего возможности возникновения </w:t>
            </w:r>
          </w:p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распространения пожара</w:t>
            </w:r>
          </w:p>
        </w:tc>
        <w:tc>
          <w:tcPr>
            <w:tcW w:w="6237" w:type="dxa"/>
            <w:vAlign w:val="center"/>
          </w:tcPr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E9105E" w:rsidRPr="00E61ECC" w:rsidTr="00E61ECC">
        <w:trPr>
          <w:trHeight w:val="624"/>
        </w:trPr>
        <w:tc>
          <w:tcPr>
            <w:tcW w:w="15310" w:type="dxa"/>
            <w:gridSpan w:val="2"/>
            <w:vAlign w:val="center"/>
          </w:tcPr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электропроводников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соответствующие предохранители или заменить на автоматические выключатели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 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61E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</w:t>
            </w:r>
            <w:r w:rsid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электронагревательные приборы и удлинители для питания электроприборов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507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52660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 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337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Электрокипятильники погружные используются без воды в емкости либо, когда уровень воды ниже нижней риски данного кипятильника 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</w:t>
            </w:r>
            <w:r w:rsidRPr="00E61EC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с «мокрыми зонами» помещения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E9105E" w:rsidRPr="00E61ECC" w:rsidTr="00E61ECC">
        <w:trPr>
          <w:trHeight w:val="624"/>
        </w:trPr>
        <w:tc>
          <w:tcPr>
            <w:tcW w:w="15310" w:type="dxa"/>
            <w:gridSpan w:val="2"/>
            <w:vAlign w:val="center"/>
          </w:tcPr>
          <w:p w:rsidR="00E9105E" w:rsidRPr="00E61ECC" w:rsidRDefault="00E9105E" w:rsidP="0049736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 и системы пожарной сигнализации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например: пиротехника, аэрозоли и баллоны с газами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лестничными маршами присутствует скопление вещей, мебели и других горючих материалов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97171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(либо демонтированы) дымовые пожарные извещатели</w:t>
            </w:r>
          </w:p>
        </w:tc>
        <w:tc>
          <w:tcPr>
            <w:tcW w:w="6237" w:type="dxa"/>
          </w:tcPr>
          <w:p w:rsidR="00E9105E" w:rsidRPr="00E61ECC" w:rsidRDefault="00E9105E" w:rsidP="009717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 же устройство дополнительных тамбуров.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Системы противопожарной защиты не обслуживаются организацией, имеющей специальное разрешение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Организовать обслуживание систем противопожарной защиты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эксплуатация средств обеспечения пожарной безопасности и пожаротушения сверх срока службы, установленного изготовителем (поставщиком)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Клапаны системы дымоудаления открыты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2B61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шкафах пожарных кранов отсутствуют пожарные рукава, стволы, вентили либо доступ к пожарным шкафам затруднен*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1352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Не проводится проверка и обслуживание дымовых пожарных извещателей </w:t>
            </w:r>
          </w:p>
        </w:tc>
        <w:tc>
          <w:tcPr>
            <w:tcW w:w="6237" w:type="dxa"/>
          </w:tcPr>
          <w:p w:rsidR="00E9105E" w:rsidRPr="00E61ECC" w:rsidRDefault="00E9105E" w:rsidP="001352E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 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закрыты защитными колпачками или иными предметами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Снять защитные колпачки, убрать предметы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находятся под подвесным (натяжным) потолком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Обратиться </w:t>
            </w:r>
            <w:bookmarkStart w:id="1" w:name="_Hlk86152658"/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обслуживающую организацию</w:t>
            </w:r>
            <w:bookmarkEnd w:id="1"/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переноса пожарных извещателей в зону защиты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путях эвакуации не работает световая индикация табло «Выход»</w:t>
            </w:r>
          </w:p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Обратиться в обслуживающую организацию для замены табличек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дверях эвакуационных выходов отсутствуют доводчики и уплотнения в притворах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Дымоприемные отверстия (клапана вытяжной противодымной вентиляции), загромождены мебелью 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загромождение сеток, решеток, противопожарных клапанов противодымной вентиляции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lastRenderedPageBreak/>
              <w:t>Установленные решетки</w:t>
            </w: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на окнах и приямках у окон подвалов, являющихся аварийными выходами 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Демонтировать решетки, препятствующие аварийному выходу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 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Вернуть планировку и размещение коммуникаций согласно плану проекта дома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Внутренний противопожарный водопровод, системы противопожарной сигнализации, оповещения и управления эвакуацией, противодымной защиты здания регулярно не проверяются уполномоченной организацией *</w:t>
            </w:r>
            <w:r w:rsidRPr="00E61ECC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vertAlign w:val="superscript"/>
              </w:rPr>
              <w:footnoteReference w:id="2"/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Подать заявку на проверку систем</w:t>
            </w:r>
          </w:p>
        </w:tc>
      </w:tr>
    </w:tbl>
    <w:p w:rsidR="00E174BF" w:rsidRPr="00737D6D" w:rsidRDefault="00E174BF" w:rsidP="00D11DA0">
      <w:pPr>
        <w:numPr>
          <w:ilvl w:val="1"/>
          <w:numId w:val="0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174BF" w:rsidRPr="00737D6D" w:rsidRDefault="00E174BF" w:rsidP="00ED2EDA">
      <w:pPr>
        <w:numPr>
          <w:ilvl w:val="1"/>
          <w:numId w:val="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E174BF" w:rsidRPr="00737D6D" w:rsidSect="00ED2EDA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49736E" w:rsidRPr="00E9420A" w:rsidRDefault="0049736E" w:rsidP="00ED2EDA">
      <w:pPr>
        <w:numPr>
          <w:ilvl w:val="1"/>
          <w:numId w:val="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CD8" w:rsidRPr="00DE6CD8" w:rsidRDefault="0049736E" w:rsidP="006C58FB">
      <w:pPr>
        <w:pStyle w:val="a3"/>
        <w:numPr>
          <w:ilvl w:val="0"/>
          <w:numId w:val="19"/>
        </w:numPr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D8"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</w:t>
      </w:r>
    </w:p>
    <w:p w:rsidR="00ED2EDA" w:rsidRPr="00DE6CD8" w:rsidRDefault="0049736E" w:rsidP="00DE6CD8">
      <w:pPr>
        <w:pStyle w:val="a3"/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D8">
        <w:rPr>
          <w:rFonts w:ascii="Times New Roman" w:hAnsi="Times New Roman" w:cs="Times New Roman"/>
          <w:b/>
          <w:sz w:val="28"/>
          <w:szCs w:val="28"/>
        </w:rPr>
        <w:t xml:space="preserve">И ПОРЯДОК ДЕЙСТВИЙ </w:t>
      </w:r>
      <w:r w:rsidR="00DE6CD8" w:rsidRPr="00DE6CD8">
        <w:rPr>
          <w:rFonts w:ascii="Times New Roman" w:hAnsi="Times New Roman" w:cs="Times New Roman"/>
          <w:b/>
          <w:sz w:val="28"/>
          <w:szCs w:val="28"/>
        </w:rPr>
        <w:t>ГРАЖДАН ПРИ ПОЖАРЕ</w:t>
      </w:r>
    </w:p>
    <w:p w:rsidR="00ED2EDA" w:rsidRPr="00EB0D90" w:rsidRDefault="00ED2EDA" w:rsidP="00ED2ED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борьбы с пожарами на начальной стадии его развития используются первичные средства пожаротушения. </w:t>
      </w: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средства пожаротушения необходимы для ликвидации небольших возгораний и ограничения распространения пожара. Это сводит к минимуму причин</w:t>
      </w:r>
      <w:r w:rsidR="00A60B29">
        <w:rPr>
          <w:rFonts w:ascii="Times New Roman" w:hAnsi="Times New Roman" w:cs="Times New Roman"/>
          <w:sz w:val="28"/>
          <w:szCs w:val="28"/>
        </w:rPr>
        <w:t>яемый</w:t>
      </w:r>
      <w:r>
        <w:rPr>
          <w:rFonts w:ascii="Times New Roman" w:hAnsi="Times New Roman" w:cs="Times New Roman"/>
          <w:sz w:val="28"/>
          <w:szCs w:val="28"/>
        </w:rPr>
        <w:t xml:space="preserve"> возгоранием ущерб имуществу</w:t>
      </w:r>
      <w:r w:rsidR="00A60B29">
        <w:rPr>
          <w:rFonts w:ascii="Times New Roman" w:hAnsi="Times New Roman" w:cs="Times New Roman"/>
          <w:sz w:val="28"/>
          <w:szCs w:val="28"/>
        </w:rPr>
        <w:t>, конструкциям жилого дома,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60B29">
        <w:rPr>
          <w:rFonts w:ascii="Times New Roman" w:hAnsi="Times New Roman" w:cs="Times New Roman"/>
          <w:sz w:val="28"/>
          <w:szCs w:val="28"/>
        </w:rPr>
        <w:t>способствует предотвращению гибели на пожарах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EDA" w:rsidRDefault="00ED2EDA" w:rsidP="00362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29" w:rsidRDefault="00A60B29" w:rsidP="00362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C99" w:rsidRPr="00EB7C99" w:rsidRDefault="00ED2EDA" w:rsidP="003620E6">
      <w:pPr>
        <w:pStyle w:val="a3"/>
        <w:numPr>
          <w:ilvl w:val="0"/>
          <w:numId w:val="21"/>
        </w:numPr>
        <w:spacing w:after="0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C99"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 и порядок их применения</w:t>
      </w:r>
    </w:p>
    <w:p w:rsidR="00ED2EDA" w:rsidRPr="00EB7C99" w:rsidRDefault="00ED2EDA" w:rsidP="003620E6">
      <w:pPr>
        <w:pStyle w:val="a3"/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EB7C99">
        <w:rPr>
          <w:rFonts w:ascii="Times New Roman" w:hAnsi="Times New Roman" w:cs="Times New Roman"/>
          <w:b/>
          <w:sz w:val="28"/>
          <w:szCs w:val="28"/>
        </w:rPr>
        <w:t>при пожаре</w:t>
      </w:r>
    </w:p>
    <w:p w:rsidR="00ED2EDA" w:rsidRPr="00EB0D90" w:rsidRDefault="00ED2EDA" w:rsidP="003620E6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2EDA" w:rsidRPr="00EB0D90" w:rsidRDefault="00A60B29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ED2EDA" w:rsidRPr="00EB0D90">
        <w:rPr>
          <w:rFonts w:ascii="Times New Roman" w:hAnsi="Times New Roman" w:cs="Times New Roman"/>
          <w:sz w:val="28"/>
          <w:szCs w:val="28"/>
        </w:rPr>
        <w:t>ервичны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 пожаротушения </w:t>
      </w:r>
      <w:r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переносные и передвижные огнетушители, пожарные краны, пожарный инвентарь, покрывала для изоляции очага пожара. </w:t>
      </w: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>В качестве огнетушащих средств могут быть использованы:</w:t>
      </w: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501"/>
      </w:tblGrid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left="-10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Вода -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самое распространенное средство для тушения огня. Огнетушащий эффект воды заключается в охлаждении горящих материалов и очага пожара. Вода электропроводна, поэтому ее нельзя использовать для тушения сетей и установок, находящихся под напряжением. При попадании воды на электрические провода может возникнуть короткое замыкание и удар электрическим током. Также вода неэффективна при тушении горящего масла, так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легче большинства легковоспламеняющихся и горючих жидкостей. Тушение масел и других горючих жидкостей водой приводит к увеличению площади горения. </w:t>
            </w:r>
          </w:p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ED2EDA" w:rsidRDefault="00955D76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77470</wp:posOffset>
                      </wp:positionV>
                      <wp:extent cx="495935" cy="169545"/>
                      <wp:effectExtent l="0" t="0" r="0" b="190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93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18B5E" id="Прямоугольник 1" o:spid="_x0000_s1026" style="position:absolute;margin-left:166.25pt;margin-top:6.1pt;width:39.05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" fillcolor="white [3212]" stroked="f" strokeweight="2pt">
                      <v:path arrowok="t"/>
                    </v:rect>
                  </w:pict>
                </mc:Fallback>
              </mc:AlternateContent>
            </w:r>
            <w:r w:rsidR="00ED2E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31283" cy="2017058"/>
                  <wp:effectExtent l="0" t="0" r="7620" b="2540"/>
                  <wp:docPr id="11" name="Рисунок 8" descr="G:\Картинки\ve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ртинки\ve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129" cy="20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1 – пожарное ведро</w:t>
            </w:r>
          </w:p>
        </w:tc>
      </w:tr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Песок и земля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с успехом применяются для тушения небольших очагов горения, в том числе разливов горючих жидкостей (керосин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, бензин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, масла, смолы и др.) Насыпать песок следует по внешней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кромке горящей зоны, стараясь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окружать песком место горения, препятствуя дальнейшему растеканию жидкости. Затем при помощи лопаты нужно покрыть горящую поверхность слоем песка, который впитает жидкость.</w:t>
            </w:r>
          </w:p>
        </w:tc>
        <w:tc>
          <w:tcPr>
            <w:tcW w:w="450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78357" cy="1790700"/>
                  <wp:effectExtent l="19050" t="0" r="7593" b="0"/>
                  <wp:docPr id="12" name="Рисунок 9" descr="G:\Картинки\Пес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ртинки\Пес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57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2 – ящик с песком</w:t>
            </w:r>
          </w:p>
        </w:tc>
      </w:tr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Противопожарное полотно (кошма)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предназначена для изоляции очага горения от доступа воздуха. Этот метод очень эффективен, но применяется лишь при небольшом очаге горения. Нельзя использовать для тушения синтетические ткани, которые легко плавятся и разлагаются под воздействием огня, выделяя токсичные газы. Продукты разложения синтетики, как правило, сами являются горючими и способны к внезапной вспышке.</w:t>
            </w:r>
          </w:p>
        </w:tc>
        <w:tc>
          <w:tcPr>
            <w:tcW w:w="450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35163" cy="1739900"/>
                  <wp:effectExtent l="19050" t="0" r="0" b="0"/>
                  <wp:docPr id="14" name="Рисунок 11" descr="G:\Картинки\Кош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ртинки\Кош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075" cy="174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3 - кошма</w:t>
            </w:r>
          </w:p>
        </w:tc>
      </w:tr>
    </w:tbl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b/>
          <w:sz w:val="28"/>
          <w:szCs w:val="28"/>
        </w:rPr>
        <w:t xml:space="preserve">Огнетушитель </w:t>
      </w:r>
      <w:r w:rsidRPr="00EB0D90">
        <w:rPr>
          <w:rFonts w:ascii="Times New Roman" w:hAnsi="Times New Roman" w:cs="Times New Roman"/>
          <w:sz w:val="28"/>
          <w:szCs w:val="28"/>
        </w:rPr>
        <w:t xml:space="preserve">– это переносное или передвижное устройство, предназначенное для тушения очага пожара за счет выпуска огнетушащего вещества. Огнетушители делятся на три вида: на основе двуокиси углерода, порошкового типа, воздушно-пенные.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861"/>
      </w:tblGrid>
      <w:tr w:rsidR="00ED2EDA" w:rsidTr="00413FE4">
        <w:tc>
          <w:tcPr>
            <w:tcW w:w="5920" w:type="dxa"/>
          </w:tcPr>
          <w:p w:rsidR="00ED2EDA" w:rsidRPr="00414AF5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t>Огнетушитель на основе двуокиси углерода (углекислотный огнетушитель)</w:t>
            </w:r>
          </w:p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Углекислотный огнетушитель является наиболее оптимальным вариантом для жилых помещений, в первую очередь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связано с большим количеством пожарной нагрузки в помещениях, также углекислотный огнетушитель является наиболее эффективным для тушения возгорания бытовой техники или проводки. Одно из явных преимуществ углекислотных огнетушителей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его безопасность для здоровья человека. </w:t>
            </w:r>
          </w:p>
        </w:tc>
        <w:tc>
          <w:tcPr>
            <w:tcW w:w="386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52600" cy="1752600"/>
                  <wp:effectExtent l="19050" t="0" r="0" b="0"/>
                  <wp:docPr id="15" name="Рисунок 12" descr="G:\Картинки\О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ртинки\О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4 – углекислотный огнетушитель</w:t>
            </w:r>
          </w:p>
        </w:tc>
      </w:tr>
      <w:tr w:rsidR="00ED2EDA" w:rsidTr="00413FE4">
        <w:tc>
          <w:tcPr>
            <w:tcW w:w="5920" w:type="dxa"/>
          </w:tcPr>
          <w:p w:rsidR="00ED2EDA" w:rsidRPr="00414AF5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Огнетушители порошкового типа (порошковые огнетушители)</w:t>
            </w:r>
          </w:p>
          <w:p w:rsidR="00ED2EDA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Огнетушители порошкового типа применяются в основном для тушения легковоспламеняющихся и горючих жидкостей. Принцип действия порошкового огнетушителя основан на выпуске под давлением порошка, который изолирует очаг возгорания, тем самым ликвидируя его. Использование данного типа огнетушителя приводит к образованию токсичного облака, которое в тесном пространстве неб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 для здоровья человека. Т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акже после оседания облака порошка пострадает и все имущество, находящееся в помещении.</w:t>
            </w:r>
          </w:p>
        </w:tc>
        <w:tc>
          <w:tcPr>
            <w:tcW w:w="3861" w:type="dxa"/>
            <w:vAlign w:val="center"/>
          </w:tcPr>
          <w:p w:rsidR="00ED2EDA" w:rsidRDefault="00ED2EDA" w:rsidP="00413FE4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9977" cy="1449977"/>
                  <wp:effectExtent l="0" t="0" r="0" b="0"/>
                  <wp:docPr id="16" name="Рисунок 13" descr="G:\Картинки\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ртинки\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95" cy="145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413F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5 – порошковый огнетушитель</w:t>
            </w:r>
          </w:p>
        </w:tc>
      </w:tr>
      <w:tr w:rsidR="00ED2EDA" w:rsidTr="00413FE4">
        <w:tc>
          <w:tcPr>
            <w:tcW w:w="5920" w:type="dxa"/>
          </w:tcPr>
          <w:p w:rsidR="00ED2EDA" w:rsidRPr="00414AF5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t>Воздушно-пенные огнетушители</w:t>
            </w:r>
          </w:p>
          <w:p w:rsidR="00ED2EDA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Воздушно-пенные огнетушители являются наиболее подходящим вариантом при тушении строений и предметов мебели из дерева, поэтому при выборе огнетушителя для домашнего использования необходимо учитывать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какие материалы преобладают в помещении. Следует учитывать и минусы воздушно-пенных огнетушителей, так как самым главным их недостатком является то, что ими запрещено тушить электрические приборы и технику, а также они замерзают при низких температурах. </w:t>
            </w:r>
          </w:p>
        </w:tc>
        <w:tc>
          <w:tcPr>
            <w:tcW w:w="3861" w:type="dxa"/>
            <w:vAlign w:val="center"/>
          </w:tcPr>
          <w:p w:rsidR="00ED2EDA" w:rsidRDefault="00ED2EDA" w:rsidP="00413FE4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9255" cy="1993900"/>
                  <wp:effectExtent l="19050" t="0" r="0" b="0"/>
                  <wp:docPr id="17" name="Рисунок 14" descr="G:\Картинки\ОВ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ртинки\ОВ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9776" r="18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99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413F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6 – воздушно-пенный огнетушитель</w:t>
            </w:r>
          </w:p>
        </w:tc>
      </w:tr>
    </w:tbl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 xml:space="preserve">При установке огнетушителя в жилом помещении необходимо внимательно ознакомиться </w:t>
      </w:r>
      <w:r>
        <w:rPr>
          <w:rFonts w:ascii="Times New Roman" w:hAnsi="Times New Roman" w:cs="Times New Roman"/>
          <w:sz w:val="28"/>
          <w:szCs w:val="28"/>
        </w:rPr>
        <w:t>с инструкцией по его применению, с</w:t>
      </w:r>
      <w:r w:rsidRPr="00EB0D90">
        <w:rPr>
          <w:rFonts w:ascii="Times New Roman" w:hAnsi="Times New Roman" w:cs="Times New Roman"/>
          <w:sz w:val="28"/>
          <w:szCs w:val="28"/>
        </w:rPr>
        <w:t xml:space="preserve">ледить за сроками годности огнетушителя и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EB0D90">
        <w:rPr>
          <w:rFonts w:ascii="Times New Roman" w:hAnsi="Times New Roman" w:cs="Times New Roman"/>
          <w:sz w:val="28"/>
          <w:szCs w:val="28"/>
        </w:rPr>
        <w:t>перезаряжать емкость огнетушащим составо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 xml:space="preserve">Важно помнить, что огнетушитель может помочь только в случае своевременного использования на ранней стадии пожара. Именно поэтому следует выбрать оптимальное и легкодоступное место для размещения и хранения огнетушителя. </w:t>
      </w:r>
      <w:r>
        <w:rPr>
          <w:rFonts w:ascii="Times New Roman" w:hAnsi="Times New Roman" w:cs="Times New Roman"/>
          <w:sz w:val="28"/>
          <w:szCs w:val="28"/>
        </w:rPr>
        <w:t>Также, рекомендуется, после использования огнетушителя, когда открытый очаг пожар уже не наблюдается, пролить место возникновения пожара водой и разобрать сгоревшие вещи.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EB0D90" w:rsidRDefault="00ED2EDA" w:rsidP="00413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B0D90">
        <w:rPr>
          <w:rFonts w:ascii="Times New Roman" w:hAnsi="Times New Roman" w:cs="Times New Roman"/>
          <w:b/>
          <w:sz w:val="28"/>
          <w:szCs w:val="28"/>
        </w:rPr>
        <w:t>Средства индивидуальной защиты и спас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B0D90">
        <w:rPr>
          <w:rFonts w:ascii="Times New Roman" w:hAnsi="Times New Roman" w:cs="Times New Roman"/>
          <w:b/>
          <w:sz w:val="28"/>
          <w:szCs w:val="28"/>
        </w:rPr>
        <w:t>ния людей при пожаре</w:t>
      </w:r>
    </w:p>
    <w:p w:rsidR="00ED2EDA" w:rsidRPr="00EB0D90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 настоящее время имеется широкий спектр средств самоспасания людей при пожаре, которые классифицируются в зависимости от действия и назначения: средства индивидуальной защиты органов дыхания и зрения, кожных покровов, а также средства спасения с верхних этажей зданий при пожаре. Особенно актуальны средства самоспас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>ния для людей, живущих в многоквартирных и высотных дома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E2D8A">
        <w:rPr>
          <w:rFonts w:ascii="Times New Roman" w:hAnsi="Times New Roman" w:cs="Times New Roman"/>
          <w:sz w:val="28"/>
          <w:szCs w:val="28"/>
        </w:rPr>
        <w:t>, наличие таких средств значительно увеличивает шансы на спасени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во время пожара. Эксплуатация средств индивидуальной защиты и спасения возможна при наличии на данную продукцию сертификата, самоспасатели должны постоянно храниться в местах нахождения людей, хранение и обслуживание организовывается в соответствии с требованиями завода-изготовителя.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A2D5C">
        <w:rPr>
          <w:rFonts w:ascii="Times New Roman" w:hAnsi="Times New Roman" w:cs="Times New Roman"/>
          <w:b/>
          <w:sz w:val="28"/>
          <w:szCs w:val="28"/>
        </w:rPr>
        <w:t>Средства для защиты органов дыхания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 зависимости от действия и назначения средства для защиты органов дыхания разделяют на две группы: изолирующего и фильтрующего типа. Для индивидуального использования гражданами подход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фильтрующие самоспасатели, так как они полностью готовы к действию и не имеют дополнительных элементов. Время защитного действия такого типа самоспасателя не менее 20 минут, чего достаточно для эвакуации человека в безопасную зону. Важно помнить, что фильтрующие средства защиты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предназначены для однократного </w:t>
      </w:r>
      <w:r w:rsidRPr="003E2D8A">
        <w:rPr>
          <w:rFonts w:ascii="Times New Roman" w:hAnsi="Times New Roman" w:cs="Times New Roman"/>
          <w:sz w:val="28"/>
          <w:szCs w:val="28"/>
        </w:rPr>
        <w:t xml:space="preserve">использования, их повторное применение не допускается. Наиболее распространенными марками среди фильтрующих средств защиты органов дыхания являются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E2D8A">
        <w:rPr>
          <w:rFonts w:ascii="Times New Roman" w:hAnsi="Times New Roman" w:cs="Times New Roman"/>
          <w:sz w:val="28"/>
          <w:szCs w:val="28"/>
        </w:rPr>
        <w:t>Феникс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E2D8A">
        <w:rPr>
          <w:rFonts w:ascii="Times New Roman" w:hAnsi="Times New Roman" w:cs="Times New Roman"/>
          <w:sz w:val="28"/>
          <w:szCs w:val="28"/>
        </w:rPr>
        <w:t>Шанс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2D8A">
        <w:rPr>
          <w:rFonts w:ascii="Times New Roman" w:hAnsi="Times New Roman" w:cs="Times New Roman"/>
          <w:sz w:val="28"/>
          <w:szCs w:val="28"/>
        </w:rPr>
        <w:t>. После приобретения средств защиты органов дыхания для индивидуального использования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необходимо подробно ознакомит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E2D8A">
        <w:rPr>
          <w:rFonts w:ascii="Times New Roman" w:hAnsi="Times New Roman" w:cs="Times New Roman"/>
          <w:sz w:val="28"/>
          <w:szCs w:val="28"/>
        </w:rPr>
        <w:t xml:space="preserve">ся с инструкцией по их применению. </w:t>
      </w:r>
    </w:p>
    <w:p w:rsidR="00413FE4" w:rsidRPr="003E2D8A" w:rsidRDefault="00413FE4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40200" cy="2171700"/>
            <wp:effectExtent l="19050" t="0" r="0" b="0"/>
            <wp:docPr id="18" name="Рисунок 15" descr="G:\Картинки\органы дых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Картинки\органы дыхан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706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фильтрующи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защиты органов дыхания</w:t>
      </w:r>
    </w:p>
    <w:p w:rsidR="00ED2EDA" w:rsidRPr="003E2D8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D5C">
        <w:rPr>
          <w:rFonts w:ascii="Times New Roman" w:hAnsi="Times New Roman" w:cs="Times New Roman"/>
          <w:b/>
          <w:sz w:val="28"/>
          <w:szCs w:val="28"/>
        </w:rPr>
        <w:t>Специальные огнестойкие накидки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Специальные огнестойкие накидки предназначены для предотвращения возгорания одежды человека, повышенных температур и теплового излучения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E2D8A">
        <w:rPr>
          <w:rFonts w:ascii="Times New Roman" w:hAnsi="Times New Roman" w:cs="Times New Roman"/>
          <w:sz w:val="28"/>
          <w:szCs w:val="28"/>
        </w:rPr>
        <w:t xml:space="preserve">для </w:t>
      </w:r>
      <w:r w:rsidRPr="003E2D8A">
        <w:rPr>
          <w:rFonts w:ascii="Times New Roman" w:hAnsi="Times New Roman" w:cs="Times New Roman"/>
          <w:sz w:val="28"/>
          <w:szCs w:val="28"/>
        </w:rPr>
        <w:lastRenderedPageBreak/>
        <w:t>обеспечения безопасной эвакуации при пожаре. Кроме основного назначения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огнестойкие накидки могут быть использованы как первичн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пожаротушения (кошма) для изоляции очага возгорания. Накидка проста в эксплуатации и используется без специальной подготовки человека. </w:t>
      </w:r>
    </w:p>
    <w:p w:rsidR="00ED2EDA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83429" cy="3483429"/>
            <wp:effectExtent l="0" t="0" r="0" b="0"/>
            <wp:docPr id="19" name="Рисунок 16" descr="G:\Картинки\огнестойкие накид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Картинки\огнестойкие накидки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11" cy="352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Pr="003E2D8A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690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E2D8A">
        <w:rPr>
          <w:rFonts w:ascii="Times New Roman" w:hAnsi="Times New Roman" w:cs="Times New Roman"/>
          <w:sz w:val="28"/>
          <w:szCs w:val="28"/>
        </w:rPr>
        <w:t>пециальные огнестойкие накидки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D36B38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>Средства спасения во время пожара с верхних этажей зданий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К средствам спасения с верхних этажей зданий относятся: канатно-спускные устройства, маты и подушки, складные и навесные лестницы, рукавные спусковые устройства и желоба для спуска.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EDA" w:rsidRPr="00D36B38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 xml:space="preserve">Канатно-спусковые устройства 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Наиболее простыми в использовании являются канатно-спуск</w:t>
      </w:r>
      <w:r>
        <w:rPr>
          <w:rFonts w:ascii="Times New Roman" w:hAnsi="Times New Roman" w:cs="Times New Roman"/>
          <w:sz w:val="28"/>
          <w:szCs w:val="28"/>
        </w:rPr>
        <w:t xml:space="preserve">овые </w:t>
      </w:r>
      <w:r w:rsidRPr="003E2D8A">
        <w:rPr>
          <w:rFonts w:ascii="Times New Roman" w:hAnsi="Times New Roman" w:cs="Times New Roman"/>
          <w:sz w:val="28"/>
          <w:szCs w:val="28"/>
        </w:rPr>
        <w:t>устройства и складные навесные лестницы. Канатно-спуск</w:t>
      </w:r>
      <w:r>
        <w:rPr>
          <w:rFonts w:ascii="Times New Roman" w:hAnsi="Times New Roman" w:cs="Times New Roman"/>
          <w:sz w:val="28"/>
          <w:szCs w:val="28"/>
        </w:rPr>
        <w:t>овые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устройства делятся на две группы: с автоматическим регулированием скорости спуска, для использования которых не требуется специальная подготовка, и с ручным регулированием, при использовании которых требуется специальная подготовка. Высота спуска в обоих случаях зависит от длины каната. </w:t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26715" cy="2520315"/>
            <wp:effectExtent l="0" t="0" r="6985" b="0"/>
            <wp:docPr id="20" name="Рисунок 17" descr="G:\Картинки\спусковое устрой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Картинки\спусковое устройств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46" cy="254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E2D8A">
        <w:rPr>
          <w:rFonts w:ascii="Times New Roman" w:hAnsi="Times New Roman" w:cs="Times New Roman"/>
          <w:sz w:val="28"/>
          <w:szCs w:val="28"/>
        </w:rPr>
        <w:t>анатно-спусков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ED2EDA" w:rsidRPr="003E2D8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2EDA" w:rsidRPr="00D36B38" w:rsidRDefault="00ED2EDA" w:rsidP="00ED2E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>Навесные спасательные лестницы</w:t>
      </w:r>
    </w:p>
    <w:p w:rsidR="00ED2EDA" w:rsidRPr="003E2D8A" w:rsidRDefault="00ED2EDA" w:rsidP="00ED2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Навесные спасательные лестницы предназначены для самостоятельной эвакуации людей из помещений при пожарах до прибытия пожарно-спасательных подразделений. Данный тип лестниц хранится в компактном контейнере в легкодоступном месте жилого помещения, при необходимости использования лестница фиксируется за специальные анкеры, установленные в непосредственной близости к месту предполагаемой эвакуации и вывешивается снаружи здания. Спуск по лестнице спасаемые производят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3E2D8A">
        <w:rPr>
          <w:rFonts w:ascii="Times New Roman" w:hAnsi="Times New Roman" w:cs="Times New Roman"/>
          <w:sz w:val="28"/>
          <w:szCs w:val="28"/>
        </w:rPr>
        <w:t xml:space="preserve">. Основным достоинством данного типа спасательного оборудования является простота его использования. Высота спуска не более 15 метров. </w:t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07460" cy="3807460"/>
            <wp:effectExtent l="0" t="0" r="2540" b="2540"/>
            <wp:docPr id="21" name="Рисунок 18" descr="G:\Картинки\навесная 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Картинки\навесная лестниц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32" cy="380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690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90A0E">
        <w:rPr>
          <w:rFonts w:ascii="Times New Roman" w:hAnsi="Times New Roman" w:cs="Times New Roman"/>
          <w:sz w:val="28"/>
          <w:szCs w:val="28"/>
        </w:rPr>
        <w:t xml:space="preserve"> – навесная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спасательн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лестниц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D2EDA" w:rsidRPr="00EB0D90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EB0D90" w:rsidRDefault="00ED2EDA" w:rsidP="00413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B0D90">
        <w:rPr>
          <w:rFonts w:ascii="Times New Roman" w:hAnsi="Times New Roman" w:cs="Times New Roman"/>
          <w:b/>
          <w:sz w:val="28"/>
          <w:szCs w:val="28"/>
        </w:rPr>
        <w:t>Действия в случае возникновения пожара в жилых помещениях: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впадайте в панику, не теряйте самообладание, соблюдайте спокойствие.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обнаружении пожара или признаков горения (задымление, запах гари, повышение температуры и т.п.) немедленно сообщите в пожарную охрану по телефонам 112, 101 или 01 (для стационарных телефонов), при этом необходимо назвать адрес, место возникновения пожара, а также сообщить свою фамилию</w:t>
      </w:r>
      <w:r>
        <w:rPr>
          <w:rFonts w:ascii="Times New Roman" w:hAnsi="Times New Roman" w:cs="Times New Roman"/>
          <w:sz w:val="28"/>
          <w:szCs w:val="28"/>
        </w:rPr>
        <w:t>. Будьте готовы, что</w:t>
      </w:r>
      <w:r w:rsidRPr="003E2D8A">
        <w:rPr>
          <w:rFonts w:ascii="Times New Roman" w:hAnsi="Times New Roman" w:cs="Times New Roman"/>
          <w:sz w:val="28"/>
          <w:szCs w:val="28"/>
        </w:rPr>
        <w:t xml:space="preserve"> диспетчер может задать вам ряд дополнительных вопросов.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В большинстве случаев, когда пожар обнаружен в самой начальной стадии, его можно потушить с помощью подручных средств, если же потушить загорание на первых минутах самостоятельно невозможно, покиньте помещение, закрыв за собой двери. 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наличии возможности отключите электроавтоматы (на щитке на лестничной клетке), примите меры по встрече пожарно-спасательных подразделений.</w:t>
      </w:r>
    </w:p>
    <w:p w:rsidR="00ED2EDA" w:rsidRPr="003E2D8A" w:rsidRDefault="00ED2EDA" w:rsidP="00413FE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Двигайтесь, пригнувшись или ползком (внизу меньше дыма), накройте голову и тело мокрой тканью. Примите меры по оповещению соседей о пожаре.</w:t>
      </w:r>
    </w:p>
    <w:p w:rsidR="00ED2EDA" w:rsidRPr="003E2D8A" w:rsidRDefault="00ED2EDA" w:rsidP="00413FE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невозможности покинуть квартиру, вследствие высокой температуры или сильного задымления на лестничной клетке, используйте балконную лестницу, если ее нет, закройте плотно двери и окна в квартире, выйдите на балкон и кричите: «Пожар!». Подавайте сигналы пожарным с помощью ярких вещей или фонарика, при наличии возможности сообщите свое местонахождение диспетчеру пожарно-спасательной службы.</w:t>
      </w:r>
    </w:p>
    <w:p w:rsidR="00ED2EDA" w:rsidRPr="003E2D8A" w:rsidRDefault="00ED2EDA" w:rsidP="00413FE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При отсутствии балкона и возможности покинуть жилое помещение, необходимо закрыть входную (межкомнатную) дверь и, используя смоченные водой полотенца, одеяла или любую другую ткань, плотн</w:t>
      </w:r>
      <w:r>
        <w:rPr>
          <w:rFonts w:ascii="Times New Roman" w:hAnsi="Times New Roman" w:cs="Times New Roman"/>
          <w:sz w:val="28"/>
          <w:szCs w:val="28"/>
        </w:rPr>
        <w:t xml:space="preserve">о заткнуть ими щели дверей, при </w:t>
      </w:r>
      <w:r w:rsidRPr="003E2D8A">
        <w:rPr>
          <w:rFonts w:ascii="Times New Roman" w:hAnsi="Times New Roman" w:cs="Times New Roman"/>
          <w:sz w:val="28"/>
          <w:szCs w:val="28"/>
        </w:rPr>
        <w:t>возможности сообщите свое местонахождение диспетчеру пожарно-спасательной службы.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EB0D90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B0D90">
        <w:rPr>
          <w:rFonts w:ascii="Times New Roman" w:hAnsi="Times New Roman" w:cs="Times New Roman"/>
          <w:b/>
          <w:sz w:val="28"/>
          <w:szCs w:val="28"/>
        </w:rPr>
        <w:t>При возникновении пожара категорически запрещается: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47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Тушить водой воспламенившиеся электроприборы, </w:t>
      </w:r>
      <w:r>
        <w:rPr>
          <w:rFonts w:ascii="Times New Roman" w:hAnsi="Times New Roman" w:cs="Times New Roman"/>
          <w:sz w:val="28"/>
          <w:szCs w:val="28"/>
        </w:rPr>
        <w:t>не отключив их от электросети.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Использовать воду для тушения горящего масла, горючих жидкостей. 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Открывать окна и двери, чтобы выпустить дым (горение усилится из-за притока воздуха).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Прятаться под кроватью, в шкафу и других предметах мебели.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лифтом во время пожара, так как при пожаре работа лифтов останавливается.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Пытаться выйти через сильно задымленный коридор или лестницу (дым токсичен, а горячий воздух может обжечь легкие).</w:t>
      </w:r>
    </w:p>
    <w:p w:rsidR="00ED2ED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Спускаться по водоисточникам, трубам и стоякам, либо с помощью простыней и веревок (падение почти всегда неизбежно).</w:t>
      </w:r>
    </w:p>
    <w:p w:rsidR="00ED2EDA" w:rsidRPr="009963BA" w:rsidRDefault="00ED2EDA" w:rsidP="00ED2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B7C9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D2EDA" w:rsidRDefault="00ED2EDA" w:rsidP="00EB7C9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Методике </w:t>
      </w:r>
      <w:r w:rsidRPr="0041290E">
        <w:rPr>
          <w:rFonts w:ascii="Times New Roman" w:eastAsia="Times New Roman" w:hAnsi="Times New Roman" w:cs="Times New Roman"/>
          <w:sz w:val="28"/>
          <w:szCs w:val="28"/>
        </w:rPr>
        <w:t>оценки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90E">
        <w:rPr>
          <w:rFonts w:ascii="Times New Roman" w:eastAsia="Times New Roman" w:hAnsi="Times New Roman" w:cs="Times New Roman"/>
          <w:sz w:val="28"/>
          <w:szCs w:val="28"/>
        </w:rPr>
        <w:t>жилого дома (квартиры)</w:t>
      </w:r>
    </w:p>
    <w:p w:rsidR="00ED2EDA" w:rsidRDefault="00ED2EDA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416C" w:rsidRDefault="009F416C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11ED" w:rsidRDefault="00D911ED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1ED">
        <w:rPr>
          <w:rFonts w:ascii="Times New Roman" w:hAnsi="Times New Roman" w:cs="Times New Roman"/>
          <w:b/>
          <w:sz w:val="28"/>
          <w:szCs w:val="28"/>
        </w:rPr>
        <w:t>Рейтинг субъектов Российской Федерации</w:t>
      </w:r>
    </w:p>
    <w:p w:rsidR="00D911ED" w:rsidRDefault="00D911ED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1ED">
        <w:rPr>
          <w:rFonts w:ascii="Times New Roman" w:hAnsi="Times New Roman" w:cs="Times New Roman"/>
          <w:b/>
          <w:sz w:val="28"/>
          <w:szCs w:val="28"/>
        </w:rPr>
        <w:t xml:space="preserve"> по числу погибших в расчете на 1 пожар в период 2019-2021 годов </w:t>
      </w:r>
    </w:p>
    <w:p w:rsidR="00397C3F" w:rsidRDefault="00D60E89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911ED" w:rsidRPr="00D911ED">
        <w:rPr>
          <w:rFonts w:ascii="Times New Roman" w:hAnsi="Times New Roman" w:cs="Times New Roman"/>
          <w:b/>
          <w:sz w:val="28"/>
          <w:szCs w:val="28"/>
        </w:rPr>
        <w:t>жил</w:t>
      </w:r>
      <w:r>
        <w:rPr>
          <w:rFonts w:ascii="Times New Roman" w:hAnsi="Times New Roman" w:cs="Times New Roman"/>
          <w:b/>
          <w:sz w:val="28"/>
          <w:szCs w:val="28"/>
        </w:rPr>
        <w:t>ых домах различной этажности</w:t>
      </w:r>
    </w:p>
    <w:p w:rsidR="003E55FA" w:rsidRPr="00B94E6B" w:rsidRDefault="003E55FA" w:rsidP="003E5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2EDA" w:rsidRDefault="00ED2EDA" w:rsidP="00ED2E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02BEC">
        <w:rPr>
          <w:rFonts w:ascii="Times New Roman" w:hAnsi="Times New Roman" w:cs="Times New Roman"/>
          <w:sz w:val="28"/>
          <w:szCs w:val="28"/>
        </w:rPr>
        <w:t xml:space="preserve">в </w:t>
      </w:r>
      <w:r w:rsidR="00C817B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502BEC">
        <w:rPr>
          <w:rFonts w:ascii="Times New Roman" w:hAnsi="Times New Roman" w:cs="Times New Roman"/>
          <w:sz w:val="28"/>
          <w:szCs w:val="28"/>
        </w:rPr>
        <w:t>2019-2021 годов</w:t>
      </w:r>
      <w:r w:rsidR="00502BEC" w:rsidRPr="00C81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произошло 187 322 пожара, из них 87 847 пожаров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одноквартирных жилых домах, 84 622 пожаров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многоквартирных жилых домах </w:t>
      </w:r>
      <w:r w:rsidR="00916E1F">
        <w:rPr>
          <w:rFonts w:ascii="Times New Roman" w:hAnsi="Times New Roman" w:cs="Times New Roman"/>
          <w:sz w:val="28"/>
          <w:szCs w:val="28"/>
        </w:rPr>
        <w:t>1-9</w:t>
      </w:r>
      <w:r>
        <w:rPr>
          <w:rFonts w:ascii="Times New Roman" w:hAnsi="Times New Roman" w:cs="Times New Roman"/>
          <w:sz w:val="28"/>
          <w:szCs w:val="28"/>
        </w:rPr>
        <w:t xml:space="preserve"> этажей, 14 853 пожара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16E1F" w:rsidRPr="000768F5">
        <w:rPr>
          <w:rFonts w:ascii="Times New Roman" w:hAnsi="Times New Roman" w:cs="Times New Roman"/>
          <w:sz w:val="28"/>
          <w:szCs w:val="28"/>
        </w:rPr>
        <w:t>многоквартирных жилых домах</w:t>
      </w:r>
      <w:r w:rsidR="003E55FA">
        <w:rPr>
          <w:rFonts w:ascii="Times New Roman" w:hAnsi="Times New Roman" w:cs="Times New Roman"/>
          <w:sz w:val="28"/>
          <w:szCs w:val="28"/>
        </w:rPr>
        <w:br/>
        <w:t xml:space="preserve">выше 9 </w:t>
      </w:r>
      <w:r w:rsidR="00916E1F" w:rsidRPr="000768F5">
        <w:rPr>
          <w:rFonts w:ascii="Times New Roman" w:hAnsi="Times New Roman" w:cs="Times New Roman"/>
          <w:sz w:val="28"/>
          <w:szCs w:val="28"/>
        </w:rPr>
        <w:t>этаж</w:t>
      </w:r>
      <w:r w:rsidR="00916E1F">
        <w:rPr>
          <w:rFonts w:ascii="Times New Roman" w:hAnsi="Times New Roman" w:cs="Times New Roman"/>
          <w:sz w:val="28"/>
          <w:szCs w:val="28"/>
        </w:rPr>
        <w:t>ей.</w:t>
      </w:r>
    </w:p>
    <w:p w:rsidR="00502BEC" w:rsidRDefault="00ED2EDA" w:rsidP="00502B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Погибло людей на пожарах, произошедших в зданиях жилого назначения – 19 564 чел</w:t>
      </w:r>
      <w:r w:rsidR="00AB3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из них 11 354 чел. – в одноквартирных жилых домах,</w:t>
      </w:r>
      <w:r w:rsidR="00AB3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7 686 </w:t>
      </w:r>
      <w:r w:rsidR="00AB36A1">
        <w:rPr>
          <w:rFonts w:ascii="Times New Roman" w:hAnsi="Times New Roman" w:cs="Times New Roman"/>
          <w:sz w:val="28"/>
          <w:szCs w:val="28"/>
        </w:rPr>
        <w:t xml:space="preserve">чел. </w:t>
      </w:r>
      <w:r>
        <w:rPr>
          <w:rFonts w:ascii="Times New Roman" w:hAnsi="Times New Roman" w:cs="Times New Roman"/>
          <w:sz w:val="28"/>
          <w:szCs w:val="28"/>
        </w:rPr>
        <w:t>– </w:t>
      </w:r>
      <w:r w:rsidR="00AB36A1">
        <w:rPr>
          <w:rFonts w:ascii="Times New Roman" w:hAnsi="Times New Roman" w:cs="Times New Roman"/>
          <w:sz w:val="28"/>
          <w:szCs w:val="28"/>
        </w:rPr>
        <w:br/>
        <w:t>в</w:t>
      </w:r>
      <w:r w:rsidRPr="003E36DC">
        <w:rPr>
          <w:rFonts w:ascii="Times New Roman" w:hAnsi="Times New Roman" w:cs="Times New Roman"/>
          <w:sz w:val="28"/>
          <w:szCs w:val="28"/>
        </w:rPr>
        <w:t xml:space="preserve"> многоквартирных жилых домах </w:t>
      </w:r>
      <w:r w:rsidR="00484C88">
        <w:rPr>
          <w:rFonts w:ascii="Times New Roman" w:hAnsi="Times New Roman" w:cs="Times New Roman"/>
          <w:iCs/>
          <w:sz w:val="28"/>
          <w:szCs w:val="28"/>
        </w:rPr>
        <w:t xml:space="preserve">1-9 </w:t>
      </w:r>
      <w:r w:rsidR="00484C88">
        <w:rPr>
          <w:rFonts w:ascii="Times New Roman" w:hAnsi="Times New Roman" w:cs="Times New Roman"/>
          <w:sz w:val="28"/>
          <w:szCs w:val="28"/>
        </w:rPr>
        <w:t>этажей</w:t>
      </w:r>
      <w:r w:rsidR="00AB36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524 </w:t>
      </w:r>
      <w:r w:rsidR="00AB36A1">
        <w:rPr>
          <w:rFonts w:ascii="Times New Roman" w:hAnsi="Times New Roman" w:cs="Times New Roman"/>
          <w:sz w:val="28"/>
          <w:szCs w:val="28"/>
        </w:rPr>
        <w:t xml:space="preserve">чел.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8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55FA" w:rsidRPr="000768F5">
        <w:rPr>
          <w:rFonts w:ascii="Times New Roman" w:hAnsi="Times New Roman" w:cs="Times New Roman"/>
          <w:sz w:val="28"/>
          <w:szCs w:val="28"/>
        </w:rPr>
        <w:t xml:space="preserve">многоквартирных жилых домах </w:t>
      </w:r>
      <w:r w:rsidRPr="000768F5">
        <w:rPr>
          <w:rFonts w:ascii="Times New Roman" w:hAnsi="Times New Roman" w:cs="Times New Roman"/>
          <w:sz w:val="28"/>
          <w:szCs w:val="28"/>
        </w:rPr>
        <w:t>выше</w:t>
      </w:r>
      <w:r w:rsidR="003E55FA">
        <w:rPr>
          <w:rFonts w:ascii="Times New Roman" w:hAnsi="Times New Roman" w:cs="Times New Roman"/>
          <w:sz w:val="28"/>
          <w:szCs w:val="28"/>
        </w:rPr>
        <w:t xml:space="preserve"> 9 этажей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BEC" w:rsidRPr="00502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BEC" w:rsidRDefault="00502BEC" w:rsidP="00502B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исследования составлен рейтинг субъектов Российской Федерации по числу погибших в этот период в расчете на 1 пожар</w:t>
      </w:r>
      <w:r w:rsidRPr="00C81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объектах</w:t>
      </w:r>
      <w:r w:rsidRPr="003E36DC">
        <w:rPr>
          <w:rFonts w:ascii="Times New Roman" w:hAnsi="Times New Roman" w:cs="Times New Roman"/>
          <w:iCs/>
          <w:sz w:val="28"/>
          <w:szCs w:val="28"/>
        </w:rPr>
        <w:t xml:space="preserve"> жилищного фонда: одноквартирный жилой дом, многоквартирный жилой дом </w:t>
      </w:r>
      <w:r>
        <w:rPr>
          <w:rFonts w:ascii="Times New Roman" w:hAnsi="Times New Roman" w:cs="Times New Roman"/>
          <w:iCs/>
          <w:sz w:val="28"/>
          <w:szCs w:val="28"/>
        </w:rPr>
        <w:t xml:space="preserve">1-9 </w:t>
      </w:r>
      <w:r>
        <w:rPr>
          <w:rFonts w:ascii="Times New Roman" w:hAnsi="Times New Roman" w:cs="Times New Roman"/>
          <w:sz w:val="28"/>
          <w:szCs w:val="28"/>
        </w:rPr>
        <w:t>этажей</w:t>
      </w:r>
      <w:r w:rsidRPr="003E36DC">
        <w:rPr>
          <w:rFonts w:ascii="Times New Roman" w:hAnsi="Times New Roman" w:cs="Times New Roman"/>
          <w:iCs/>
          <w:sz w:val="28"/>
          <w:szCs w:val="28"/>
        </w:rPr>
        <w:t>, многоквартирный жилой дом выше</w:t>
      </w:r>
      <w:r>
        <w:rPr>
          <w:rFonts w:ascii="Times New Roman" w:hAnsi="Times New Roman" w:cs="Times New Roman"/>
          <w:iCs/>
          <w:sz w:val="28"/>
          <w:szCs w:val="28"/>
        </w:rPr>
        <w:t xml:space="preserve"> 9 этажей</w:t>
      </w:r>
      <w:r w:rsidRPr="003E36DC">
        <w:rPr>
          <w:rFonts w:ascii="Times New Roman" w:hAnsi="Times New Roman" w:cs="Times New Roman"/>
          <w:iCs/>
          <w:sz w:val="28"/>
          <w:szCs w:val="28"/>
        </w:rPr>
        <w:t>.</w:t>
      </w:r>
    </w:p>
    <w:p w:rsidR="00ED2EDA" w:rsidRDefault="00ED2EDA" w:rsidP="00ED2E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A30" w:rsidRDefault="00C21A30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2EDA" w:rsidRPr="00CD239E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239E">
        <w:rPr>
          <w:rFonts w:ascii="Times New Roman" w:hAnsi="Times New Roman" w:cs="Times New Roman"/>
          <w:sz w:val="28"/>
          <w:szCs w:val="28"/>
        </w:rPr>
        <w:t>Таблица 1</w:t>
      </w:r>
    </w:p>
    <w:p w:rsidR="00F9470D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>Количество пожаров и количество погибших в результате пожаров</w:t>
      </w:r>
    </w:p>
    <w:p w:rsidR="00F9470D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>на территории Российской Федерации в одноквартирных жилых домах</w:t>
      </w:r>
    </w:p>
    <w:p w:rsidR="00ED2EDA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Pr="00F9470D">
        <w:rPr>
          <w:rFonts w:ascii="Times New Roman" w:hAnsi="Times New Roman" w:cs="Times New Roman"/>
          <w:b/>
          <w:sz w:val="24"/>
          <w:szCs w:val="24"/>
        </w:rPr>
        <w:t>2019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>-</w:t>
      </w:r>
      <w:r w:rsidRPr="00F9470D">
        <w:rPr>
          <w:rFonts w:ascii="Times New Roman" w:hAnsi="Times New Roman" w:cs="Times New Roman"/>
          <w:b/>
          <w:sz w:val="24"/>
          <w:szCs w:val="24"/>
        </w:rPr>
        <w:t>2021 год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>ов</w:t>
      </w:r>
    </w:p>
    <w:p w:rsidR="00ED2EDA" w:rsidRPr="00F9470D" w:rsidRDefault="00ED2EDA" w:rsidP="00ED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892"/>
        <w:gridCol w:w="868"/>
        <w:gridCol w:w="868"/>
        <w:gridCol w:w="896"/>
        <w:gridCol w:w="867"/>
        <w:gridCol w:w="854"/>
        <w:gridCol w:w="907"/>
        <w:gridCol w:w="843"/>
        <w:gridCol w:w="854"/>
        <w:gridCol w:w="826"/>
      </w:tblGrid>
      <w:tr w:rsidR="00ED2EDA" w:rsidRPr="00F30616" w:rsidTr="001B7226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Субъект</w:t>
            </w:r>
          </w:p>
        </w:tc>
        <w:tc>
          <w:tcPr>
            <w:tcW w:w="2628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617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604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826" w:type="dxa"/>
            <w:vMerge w:val="restart"/>
            <w:vAlign w:val="center"/>
          </w:tcPr>
          <w:p w:rsidR="00ED2EDA" w:rsidRPr="00F30616" w:rsidRDefault="00ED2EDA" w:rsidP="001B72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F81"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F30616" w:rsidTr="001B7226">
        <w:trPr>
          <w:tblHeader/>
        </w:trPr>
        <w:tc>
          <w:tcPr>
            <w:tcW w:w="1844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8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68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96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7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54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43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54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26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0,0000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0,0201</w:t>
            </w:r>
          </w:p>
        </w:tc>
      </w:tr>
      <w:tr w:rsidR="00ED2EDA" w:rsidRPr="00F30616" w:rsidTr="001B7226">
        <w:trPr>
          <w:trHeight w:val="38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Москва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0,0468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Северная Осетия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Алания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Тыва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Магаданская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0,0598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Калининградская область</w:t>
            </w:r>
          </w:p>
          <w:p w:rsidR="003800A1" w:rsidRPr="00F30616" w:rsidRDefault="003800A1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0,0613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Дагестан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0,0620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0,0638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0,0661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Алтай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0,0665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Ингушетия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Ямало-Ненецкий 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0,0723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Приморский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599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0,0734</w:t>
            </w:r>
          </w:p>
        </w:tc>
      </w:tr>
      <w:tr w:rsidR="00ED2EDA" w:rsidRPr="00F30616" w:rsidTr="001B7226">
        <w:trPr>
          <w:trHeight w:val="460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Санкт-Петербург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0,0736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Сахалинская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0,0762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Томская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0,0777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Северо-Кавказский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1099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1143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1245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0,0829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0,0841</w:t>
            </w:r>
          </w:p>
        </w:tc>
      </w:tr>
      <w:tr w:rsidR="00ED2EDA" w:rsidRPr="00F30616" w:rsidTr="001B7226">
        <w:trPr>
          <w:trHeight w:val="43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Севастополь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0,0854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Ханты-Мансийский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автономный округ - Югра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Ненецкий</w:t>
            </w:r>
          </w:p>
          <w:p w:rsidR="00737D6D" w:rsidRPr="00F30616" w:rsidRDefault="00ED2EDA" w:rsidP="001B722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Карачаево-Черкесская </w:t>
            </w:r>
          </w:p>
          <w:p w:rsidR="00ED2EDA" w:rsidRPr="00F30616" w:rsidRDefault="00ED2EDA" w:rsidP="00737D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Хакасия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Адыгея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0,0928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1358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1628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0,0957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Хабаровский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Ленинградская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Бурятия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Дальневосточный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2421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2527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0,1037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0,1052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0,1063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Сибирский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5435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5111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5162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Кемеровская </w:t>
            </w:r>
          </w:p>
          <w:p w:rsidR="003800A1" w:rsidRPr="00F30616" w:rsidRDefault="00ED2EDA" w:rsidP="003800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область </w:t>
            </w:r>
            <w:r w:rsidR="003800A1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Кузбасс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3800A1" w:rsidRDefault="00ED2EDA" w:rsidP="003800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Красноярский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Алтайский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0,1137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Нижегородская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0,1139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Челябинская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0,1153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0,1190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Новосибирская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0,1206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Краснодарский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0,1217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Калмыкия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0,1228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0,1250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0,1259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Астраханская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0,1267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Карелия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Южный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2332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2364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0,1299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0,1303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Ульяновская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</w:t>
            </w:r>
          </w:p>
          <w:p w:rsidR="00ED2EDA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  <w:p w:rsidR="00737D6D" w:rsidRPr="00F30616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0,1326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Ростовская </w:t>
            </w:r>
          </w:p>
          <w:p w:rsidR="00ED2EDA" w:rsidRPr="00F30616" w:rsidRDefault="00ED2EDA" w:rsidP="00737D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0,1336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Уральский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2371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2487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0,1341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Тамбовская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0,1345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Костромская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0,1352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Свердловская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0,1361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Центральный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6372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6653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Северо-Западный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1915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0,1375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Ставропольский 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0,1395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Белгородская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0,1406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Калужская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0,1438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0,1439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0,1441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Мордовия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0,1491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Коми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0,1496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Смоленская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0,1514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Ярославская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0,1518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Башкортостан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 Саха (Якутия)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781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r w:rsidR="001B72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риволжский ф</w:t>
            </w: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6281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6320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6708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Забайкальский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0,1530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Крым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Архангельская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0,1613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0,1633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Воронежская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0,1640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Пензенская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0,1651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0,1656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Вологодская </w:t>
            </w:r>
          </w:p>
          <w:p w:rsidR="00ED2EDA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  <w:p w:rsidR="00737D6D" w:rsidRPr="00F30616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0,1664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Тюменская </w:t>
            </w:r>
          </w:p>
          <w:p w:rsidR="00ED2EDA" w:rsidRPr="00F30616" w:rsidRDefault="00ED2EDA" w:rsidP="00890D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0,1699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0,1707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Оренбургская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Новгородская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0,1749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0,1765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Марий Эл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0,1788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0,1810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Удмуртская 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0,1846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0,1846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Чувашия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0,2053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 России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28896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3968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28662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3697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30289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3689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России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667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0,1427</w:t>
            </w:r>
          </w:p>
        </w:tc>
      </w:tr>
    </w:tbl>
    <w:p w:rsidR="00CF5B88" w:rsidRDefault="00CF5B88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5B88" w:rsidRDefault="00CF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527C18" w:rsidRDefault="00ED2EDA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226">
        <w:rPr>
          <w:rFonts w:ascii="Times New Roman" w:hAnsi="Times New Roman" w:cs="Times New Roman"/>
          <w:b/>
          <w:sz w:val="24"/>
          <w:szCs w:val="24"/>
        </w:rPr>
        <w:t>Количество пожаров и количество погибших в результате пожаров на территории Российской Федерации в многоквартирных домах этажн</w:t>
      </w:r>
      <w:r w:rsidR="001B7226">
        <w:rPr>
          <w:rFonts w:ascii="Times New Roman" w:hAnsi="Times New Roman" w:cs="Times New Roman"/>
          <w:b/>
          <w:sz w:val="24"/>
          <w:szCs w:val="24"/>
        </w:rPr>
        <w:t xml:space="preserve">остью </w:t>
      </w:r>
      <w:r w:rsidR="0090608D">
        <w:rPr>
          <w:rFonts w:ascii="Times New Roman" w:hAnsi="Times New Roman" w:cs="Times New Roman"/>
          <w:b/>
          <w:sz w:val="24"/>
          <w:szCs w:val="24"/>
        </w:rPr>
        <w:t xml:space="preserve">1 – 9 </w:t>
      </w:r>
      <w:r w:rsidR="001B7226">
        <w:rPr>
          <w:rFonts w:ascii="Times New Roman" w:hAnsi="Times New Roman" w:cs="Times New Roman"/>
          <w:b/>
          <w:sz w:val="24"/>
          <w:szCs w:val="24"/>
        </w:rPr>
        <w:t xml:space="preserve">этажей </w:t>
      </w:r>
    </w:p>
    <w:p w:rsidR="00ED2EDA" w:rsidRPr="001B7226" w:rsidRDefault="001B7226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 xml:space="preserve"> период 2019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FE5FFB" w:rsidRDefault="00FE5FFB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7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795"/>
      </w:tblGrid>
      <w:tr w:rsidR="00ED2EDA" w:rsidRPr="00BE2D2D" w:rsidTr="005E31D9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Субъект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795" w:type="dxa"/>
            <w:vMerge w:val="restart"/>
            <w:vAlign w:val="center"/>
          </w:tcPr>
          <w:p w:rsidR="00ED2EDA" w:rsidRPr="00BE2D2D" w:rsidRDefault="00ED2EDA" w:rsidP="005E31D9">
            <w:pPr>
              <w:ind w:left="-22" w:right="-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BE2D2D" w:rsidTr="005E31D9">
        <w:trPr>
          <w:tblHeader/>
        </w:trPr>
        <w:tc>
          <w:tcPr>
            <w:tcW w:w="1844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795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Ингушетия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0,0000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0,0132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Северная Осетия - Алания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0,0189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Тыва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0,0263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Ненецкий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0,0278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Приморский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1364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0,0409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0,0450</w:t>
            </w:r>
          </w:p>
        </w:tc>
      </w:tr>
      <w:tr w:rsidR="00ED2EDA" w:rsidRPr="00F30616" w:rsidTr="005E31D9">
        <w:trPr>
          <w:trHeight w:val="473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Хабаровский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CF5B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0,0541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0,0574</w:t>
            </w:r>
          </w:p>
        </w:tc>
      </w:tr>
      <w:tr w:rsidR="00ED2EDA" w:rsidRPr="00F30616" w:rsidTr="005E31D9">
        <w:trPr>
          <w:trHeight w:val="425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Севастополь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0,0581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0,0581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Северо-Кавказский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0,0616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C18A8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FC18A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Дальневосточный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</w:t>
            </w:r>
            <w:r w:rsidR="00ED2EDA" w:rsidRPr="00FC18A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0,0629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0,0676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Ханты-Мансийский автономный </w:t>
            </w:r>
          </w:p>
          <w:p w:rsidR="00890DD1" w:rsidRPr="00F30616" w:rsidRDefault="00ED2EDA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Югра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0,0691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0,0694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Ямало-Ненецкий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0,0741</w:t>
            </w:r>
          </w:p>
        </w:tc>
      </w:tr>
      <w:tr w:rsidR="00ED2EDA" w:rsidRPr="00F30616" w:rsidTr="005E31D9">
        <w:trPr>
          <w:trHeight w:val="37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0,0755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0,0779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0,0782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0,0804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0,0813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Северо-Западный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0,0820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- Чувашия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0,0821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Кемеровская область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Кузбасс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Удмуртская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Южный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0,0855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0,0857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Тюменская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0,0886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0,0907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Ярославская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0,0916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Приволжский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0,0920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0,0925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0,0957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Саратовская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0,0977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Сибирский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0,0998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0,1009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Карачаево-Черкесская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0,1026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Центральный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0,1026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0,1041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Уральский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0,1101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0,1118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Карелия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0,1127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Хакасия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0,1137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0,1140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Марий Эл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Бурятия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0,1217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0,1229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Оренбургская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0,1246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0,1250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0,1259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0,1261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0,1263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Тамбовская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0,1286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0,1287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0,1302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0,1361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0,1369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0,1544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0,1580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0,1643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0,1693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0,1752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0,1754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России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29273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27705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0,1163</w:t>
            </w:r>
          </w:p>
        </w:tc>
      </w:tr>
    </w:tbl>
    <w:p w:rsidR="00ED2EDA" w:rsidRDefault="00ED2EDA" w:rsidP="00ED2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Default="00ED2EDA" w:rsidP="00ED2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241CC1" w:rsidRDefault="00ED2EDA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226">
        <w:rPr>
          <w:rFonts w:ascii="Times New Roman" w:hAnsi="Times New Roman" w:cs="Times New Roman"/>
          <w:b/>
          <w:sz w:val="24"/>
          <w:szCs w:val="24"/>
        </w:rPr>
        <w:t xml:space="preserve">Количество пожаров и количество погибших в результате пожаров на территории Российской Федерации </w:t>
      </w:r>
      <w:r w:rsidR="009F416C" w:rsidRPr="001B7226">
        <w:rPr>
          <w:rFonts w:ascii="Times New Roman" w:hAnsi="Times New Roman" w:cs="Times New Roman"/>
          <w:b/>
          <w:sz w:val="24"/>
          <w:szCs w:val="24"/>
        </w:rPr>
        <w:t xml:space="preserve">многоквартирных жилых домах </w:t>
      </w:r>
      <w:r w:rsidR="00241CC1">
        <w:rPr>
          <w:rFonts w:ascii="Times New Roman" w:hAnsi="Times New Roman" w:cs="Times New Roman"/>
          <w:b/>
          <w:sz w:val="24"/>
          <w:szCs w:val="24"/>
        </w:rPr>
        <w:t xml:space="preserve">более 9 </w:t>
      </w:r>
      <w:r w:rsidR="00DB55B8" w:rsidRPr="001B7226">
        <w:rPr>
          <w:rFonts w:ascii="Times New Roman" w:hAnsi="Times New Roman" w:cs="Times New Roman"/>
          <w:b/>
          <w:sz w:val="24"/>
          <w:szCs w:val="24"/>
        </w:rPr>
        <w:t>этаж</w:t>
      </w:r>
      <w:r w:rsidR="009F416C">
        <w:rPr>
          <w:rFonts w:ascii="Times New Roman" w:hAnsi="Times New Roman" w:cs="Times New Roman"/>
          <w:b/>
          <w:sz w:val="24"/>
          <w:szCs w:val="24"/>
        </w:rPr>
        <w:t>ей</w:t>
      </w:r>
      <w:r w:rsidR="00DB55B8" w:rsidRPr="001B72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EDA" w:rsidRPr="001B7226" w:rsidRDefault="001B7226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 xml:space="preserve"> период 2019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FE5FFB" w:rsidRDefault="00FE5FFB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0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907"/>
        <w:gridCol w:w="867"/>
        <w:gridCol w:w="907"/>
        <w:gridCol w:w="907"/>
        <w:gridCol w:w="907"/>
        <w:gridCol w:w="907"/>
        <w:gridCol w:w="881"/>
        <w:gridCol w:w="907"/>
        <w:gridCol w:w="907"/>
        <w:gridCol w:w="861"/>
      </w:tblGrid>
      <w:tr w:rsidR="00ED2EDA" w:rsidRPr="00F30616" w:rsidTr="002F4EAC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Субъект</w:t>
            </w:r>
          </w:p>
        </w:tc>
        <w:tc>
          <w:tcPr>
            <w:tcW w:w="268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695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861" w:type="dxa"/>
            <w:vMerge w:val="restart"/>
            <w:vAlign w:val="center"/>
          </w:tcPr>
          <w:p w:rsidR="00ED2EDA" w:rsidRPr="00BE2D2D" w:rsidRDefault="002F4EAC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F30616" w:rsidTr="002F4EAC">
        <w:trPr>
          <w:tblHeader/>
        </w:trPr>
        <w:tc>
          <w:tcPr>
            <w:tcW w:w="1844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61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Карелия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Пензенская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rPr>
          <w:trHeight w:val="312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Севастополь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Карачаево-Черкесская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Хакасия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Бурятия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  <w:p w:rsidR="00CF5B88" w:rsidRPr="00F30616" w:rsidRDefault="00CF5B88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0,0055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0,0104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0,0111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Ярославская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ED2DA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D2DA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Дальневосточный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2DA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443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327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0,0144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0,0145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Хабаровский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275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0,0145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Приморский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0,0166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Ханты-Мансийский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 - Югра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0,0219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Смоленская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0,0227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Тюменская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0,0265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0,0277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0,0294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0,0309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Сибирский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355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0,0314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Южный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0,0323</w:t>
            </w:r>
          </w:p>
        </w:tc>
      </w:tr>
      <w:tr w:rsidR="00ED2EDA" w:rsidRPr="00F30616" w:rsidTr="002F4EAC">
        <w:trPr>
          <w:trHeight w:val="433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2326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1881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0,0323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263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0,0333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0,0336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Центральный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2842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2386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2499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0,0351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</w:t>
            </w:r>
          </w:p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0,0361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Приволжский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640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0,0383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0,0385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Уральский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0,0408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Северо-Западный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483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594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0,0431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0,0435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0,0444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0,0476</w:t>
            </w:r>
          </w:p>
        </w:tc>
      </w:tr>
      <w:tr w:rsidR="00ED2EDA" w:rsidRPr="00F30616" w:rsidTr="002F4EAC">
        <w:trPr>
          <w:trHeight w:val="401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0,0490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0,0508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0,0513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0,0526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0,0541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0,0547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Северо-Кавказский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0,0583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Кемеровская область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Кузбасс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0,0647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0,0678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0,0690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CF5B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0,0714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Удмуртская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Курская </w:t>
            </w:r>
          </w:p>
          <w:p w:rsidR="00ED2EDA" w:rsidRDefault="00CF5B88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бласть</w:t>
            </w:r>
          </w:p>
          <w:p w:rsidR="00CF5B88" w:rsidRPr="00F30616" w:rsidRDefault="00CF5B88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Саратовская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0,0769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Марий Эл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0,0833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0,0893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- Чувашия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0,0909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0,0916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0,0943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Северная Осетия - Алания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0,50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0,1111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Ямало-Ненецкий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0,1429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0,38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0,1481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0,29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0,3077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Ненецкий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Ингушетия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Тыва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России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4758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161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4866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164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0,0440</w:t>
            </w:r>
          </w:p>
        </w:tc>
      </w:tr>
    </w:tbl>
    <w:p w:rsidR="003F2D3A" w:rsidRDefault="003F2D3A" w:rsidP="00ED2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D3A" w:rsidRDefault="003F2D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A0CDC" w:rsidRDefault="003A0CDC" w:rsidP="003A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3A0CDC" w:rsidRDefault="003A0CDC" w:rsidP="003A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4913DE">
        <w:rPr>
          <w:rFonts w:ascii="Times New Roman" w:hAnsi="Times New Roman" w:cs="Times New Roman"/>
          <w:sz w:val="28"/>
          <w:szCs w:val="28"/>
        </w:rPr>
        <w:t xml:space="preserve"> закон от 29 декабря 2004 № 188-ФЗ «Жилищный кодекс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3DE">
        <w:rPr>
          <w:rFonts w:ascii="Times New Roman" w:hAnsi="Times New Roman" w:cs="Times New Roman"/>
          <w:sz w:val="28"/>
          <w:szCs w:val="28"/>
        </w:rPr>
        <w:t>Федеральный закон от 22 июля 2008 № 123-ФЗ «Технический регламент о требованиях пожарной безопасности»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913DE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913D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913DE">
        <w:rPr>
          <w:rFonts w:ascii="Times New Roman" w:hAnsi="Times New Roman" w:cs="Times New Roman"/>
          <w:sz w:val="28"/>
          <w:szCs w:val="28"/>
        </w:rPr>
        <w:t xml:space="preserve"> от 16.09.2020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4913DE">
        <w:rPr>
          <w:rFonts w:ascii="Times New Roman" w:hAnsi="Times New Roman" w:cs="Times New Roman"/>
          <w:sz w:val="28"/>
          <w:szCs w:val="28"/>
        </w:rPr>
        <w:t xml:space="preserve">1479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13DE">
        <w:rPr>
          <w:rFonts w:ascii="Times New Roman" w:hAnsi="Times New Roman" w:cs="Times New Roman"/>
          <w:sz w:val="28"/>
          <w:szCs w:val="28"/>
        </w:rPr>
        <w:t>Об утверждении Правил противопожарного режима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1C5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14.05.2013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C5F">
        <w:rPr>
          <w:rFonts w:ascii="Times New Roman" w:hAnsi="Times New Roman" w:cs="Times New Roman"/>
          <w:sz w:val="28"/>
          <w:szCs w:val="28"/>
        </w:rPr>
        <w:t>410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C5F">
        <w:rPr>
          <w:rFonts w:ascii="Times New Roman" w:hAnsi="Times New Roman" w:cs="Times New Roman"/>
          <w:sz w:val="28"/>
          <w:szCs w:val="28"/>
        </w:rPr>
        <w:t>мерах по обеспечению безопасности при использовании и содержании внутридомового и внутриквартирного газового оборудования»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913DE">
        <w:rPr>
          <w:rFonts w:ascii="Times New Roman" w:hAnsi="Times New Roman" w:cs="Times New Roman"/>
          <w:bCs/>
          <w:sz w:val="28"/>
          <w:szCs w:val="28"/>
        </w:rPr>
        <w:t>риказ МЧС России от 12.03.2020 № 151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037E76">
        <w:rPr>
          <w:rFonts w:ascii="Times New Roman" w:hAnsi="Times New Roman" w:cs="Times New Roman"/>
          <w:bCs/>
          <w:sz w:val="28"/>
          <w:szCs w:val="28"/>
        </w:rPr>
        <w:t>Об утвер</w:t>
      </w:r>
      <w:r>
        <w:rPr>
          <w:rFonts w:ascii="Times New Roman" w:hAnsi="Times New Roman" w:cs="Times New Roman"/>
          <w:bCs/>
          <w:sz w:val="28"/>
          <w:szCs w:val="28"/>
        </w:rPr>
        <w:t>ждении свода правил СП  2.13130 «</w:t>
      </w:r>
      <w:r w:rsidRPr="00037E76">
        <w:rPr>
          <w:rFonts w:ascii="Times New Roman" w:hAnsi="Times New Roman" w:cs="Times New Roman"/>
          <w:bCs/>
          <w:sz w:val="28"/>
          <w:szCs w:val="28"/>
        </w:rPr>
        <w:t>Системы противопожарной защиты. Обеспечение огнестойкости объектов защиты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Pr="006E63D2">
        <w:rPr>
          <w:rFonts w:ascii="Times New Roman" w:hAnsi="Times New Roman" w:cs="Times New Roman"/>
          <w:sz w:val="28"/>
          <w:szCs w:val="28"/>
        </w:rPr>
        <w:t xml:space="preserve"> МЧС России от 30.03.2020 № 225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52E6">
        <w:rPr>
          <w:rFonts w:ascii="Times New Roman" w:hAnsi="Times New Roman" w:cs="Times New Roman"/>
          <w:sz w:val="28"/>
          <w:szCs w:val="28"/>
        </w:rPr>
        <w:t>Об утвер</w:t>
      </w:r>
      <w:r>
        <w:rPr>
          <w:rFonts w:ascii="Times New Roman" w:hAnsi="Times New Roman" w:cs="Times New Roman"/>
          <w:sz w:val="28"/>
          <w:szCs w:val="28"/>
        </w:rPr>
        <w:t>ждении свода правил СП  8.13130 «</w:t>
      </w:r>
      <w:r w:rsidRPr="00EE52E6">
        <w:rPr>
          <w:rFonts w:ascii="Times New Roman" w:hAnsi="Times New Roman" w:cs="Times New Roman"/>
          <w:sz w:val="28"/>
          <w:szCs w:val="28"/>
        </w:rPr>
        <w:t>Системы противопожарной защиты. Наружное противопожарное водоснабжение. Т</w:t>
      </w:r>
      <w:r>
        <w:rPr>
          <w:rFonts w:ascii="Times New Roman" w:hAnsi="Times New Roman" w:cs="Times New Roman"/>
          <w:sz w:val="28"/>
          <w:szCs w:val="28"/>
        </w:rPr>
        <w:t>ребования пожарной безопасности».</w:t>
      </w:r>
    </w:p>
    <w:p w:rsidR="003A0CDC" w:rsidRPr="00EA3094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3094">
        <w:rPr>
          <w:rFonts w:ascii="Times New Roman" w:hAnsi="Times New Roman" w:cs="Times New Roman"/>
          <w:bCs/>
          <w:sz w:val="28"/>
          <w:szCs w:val="28"/>
        </w:rPr>
        <w:t xml:space="preserve">Приказ МЧС России </w:t>
      </w:r>
      <w:r>
        <w:rPr>
          <w:rFonts w:ascii="Times New Roman" w:hAnsi="Times New Roman" w:cs="Times New Roman"/>
          <w:bCs/>
          <w:sz w:val="28"/>
          <w:szCs w:val="28"/>
        </w:rPr>
        <w:t>от 24.12.</w:t>
      </w:r>
      <w:r w:rsidRPr="00EA3094">
        <w:rPr>
          <w:rFonts w:ascii="Times New Roman" w:hAnsi="Times New Roman" w:cs="Times New Roman"/>
          <w:bCs/>
          <w:sz w:val="28"/>
          <w:szCs w:val="28"/>
        </w:rPr>
        <w:t xml:space="preserve">2018 № 625 «О формировании электронных баз данных учета пожара и их последствий» (вместе с «Порядком заполнения и представления карточки учета пожара»). 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«СП  </w:t>
      </w:r>
      <w:r w:rsidRPr="006E63D2">
        <w:rPr>
          <w:rFonts w:ascii="Times New Roman" w:hAnsi="Times New Roman" w:cs="Times New Roman"/>
          <w:bCs/>
          <w:sz w:val="28"/>
          <w:szCs w:val="28"/>
        </w:rPr>
        <w:t>54.13330.2016</w:t>
      </w:r>
      <w:r w:rsidRPr="00037E76">
        <w:rPr>
          <w:rFonts w:ascii="Times New Roman" w:hAnsi="Times New Roman" w:cs="Times New Roman"/>
          <w:bCs/>
          <w:sz w:val="28"/>
          <w:szCs w:val="28"/>
        </w:rPr>
        <w:t>. Свод прави</w:t>
      </w:r>
      <w:r>
        <w:rPr>
          <w:rFonts w:ascii="Times New Roman" w:hAnsi="Times New Roman" w:cs="Times New Roman"/>
          <w:bCs/>
          <w:sz w:val="28"/>
          <w:szCs w:val="28"/>
        </w:rPr>
        <w:t>л. Здания жилые многоквартирные».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E63D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6E63D2">
        <w:rPr>
          <w:rFonts w:ascii="Times New Roman" w:hAnsi="Times New Roman" w:cs="Times New Roman"/>
          <w:sz w:val="28"/>
          <w:szCs w:val="28"/>
        </w:rPr>
        <w:t>432.1325800.2019. Свод правил. Покрытия огнезащитные. Мониторинг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состояния».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468.1325800.2019. Свод правил. Бетонные и железобетонные конструкции. Правила обеспечения о</w:t>
      </w:r>
      <w:r>
        <w:rPr>
          <w:rFonts w:ascii="Times New Roman" w:hAnsi="Times New Roman" w:cs="Times New Roman"/>
          <w:bCs/>
          <w:sz w:val="28"/>
          <w:szCs w:val="28"/>
        </w:rPr>
        <w:t>гнестойкости и огнесохранности».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16.13330.2017. Свод правил. Стальные конструкции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433.1325800.2019. Свод правил. Огнезащита стальных конструк</w:t>
      </w:r>
      <w:r>
        <w:rPr>
          <w:rFonts w:ascii="Times New Roman" w:hAnsi="Times New Roman" w:cs="Times New Roman"/>
          <w:bCs/>
          <w:sz w:val="28"/>
          <w:szCs w:val="28"/>
        </w:rPr>
        <w:t>ций. Правила производства работ».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64.13330.2017. Свод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правил. Деревянные конструкции».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</w:t>
      </w:r>
      <w:r w:rsidRPr="00037E76">
        <w:rPr>
          <w:rFonts w:ascii="Times New Roman" w:hAnsi="Times New Roman" w:cs="Times New Roman"/>
          <w:bCs/>
          <w:sz w:val="28"/>
          <w:szCs w:val="28"/>
        </w:rPr>
        <w:t>451.1325800.2019. Свод правил. Здания общественные с применением деревянных конс</w:t>
      </w:r>
      <w:r>
        <w:rPr>
          <w:rFonts w:ascii="Times New Roman" w:hAnsi="Times New Roman" w:cs="Times New Roman"/>
          <w:bCs/>
          <w:sz w:val="28"/>
          <w:szCs w:val="28"/>
        </w:rPr>
        <w:t>трукций. Правила проектирования».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55.13330.2016. Свод правил. Дома жилые одноквартирные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61.13330.2012. Свод правил. Тепловая изоляция оборудования и трубопроводов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62.13330.2011*. Свод правил. Газораспределительные системы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60.13330.2016. Свод правил. Отопление, вентиляция и кондиционирование воздуха»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A0CDC" w:rsidRPr="00311D54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7.13130.2013. Свод правил. Отопление, вентиляция и кондиционирование. Т</w:t>
      </w:r>
      <w:r>
        <w:rPr>
          <w:rFonts w:ascii="Times New Roman" w:hAnsi="Times New Roman" w:cs="Times New Roman"/>
          <w:bCs/>
          <w:sz w:val="28"/>
          <w:szCs w:val="28"/>
        </w:rPr>
        <w:t>ребования пожарной безопасности».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6.13130.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7123A5">
        <w:rPr>
          <w:rFonts w:ascii="Times New Roman" w:hAnsi="Times New Roman" w:cs="Times New Roman"/>
          <w:sz w:val="28"/>
          <w:szCs w:val="28"/>
        </w:rPr>
        <w:t xml:space="preserve">. Свод правил. Системы противопожарной защиты. </w:t>
      </w:r>
      <w:r>
        <w:rPr>
          <w:rFonts w:ascii="Times New Roman" w:hAnsi="Times New Roman" w:cs="Times New Roman"/>
          <w:sz w:val="28"/>
          <w:szCs w:val="28"/>
        </w:rPr>
        <w:t>Электроустановки низковольные.</w:t>
      </w:r>
      <w:r w:rsidRPr="007123A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ребования пожарной безопасности».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402.1325800.2018. Свод правил. Здания жилые. Правила проект</w:t>
      </w:r>
      <w:r>
        <w:rPr>
          <w:rFonts w:ascii="Times New Roman" w:hAnsi="Times New Roman" w:cs="Times New Roman"/>
          <w:sz w:val="28"/>
          <w:szCs w:val="28"/>
        </w:rPr>
        <w:t>ирования систем газопотребления».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31-110-2003. Свод правил по проектированию и строительству. Проектирование и монтаж электроустановок жилых и общественных зданий»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256.1325800.2016. Свод правил. Электроустановки жилых и общественных зданий. П</w:t>
      </w:r>
      <w:r>
        <w:rPr>
          <w:rFonts w:ascii="Times New Roman" w:hAnsi="Times New Roman" w:cs="Times New Roman"/>
          <w:sz w:val="28"/>
          <w:szCs w:val="28"/>
        </w:rPr>
        <w:t>равила проектирования и монтажа».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437.1325800.2018. Свод правил. Электроустановки низковольтные зданий и сооружений. Правила проектирования защиты о</w:t>
      </w:r>
      <w:r>
        <w:rPr>
          <w:rFonts w:ascii="Times New Roman" w:hAnsi="Times New Roman" w:cs="Times New Roman"/>
          <w:sz w:val="28"/>
          <w:szCs w:val="28"/>
        </w:rPr>
        <w:t>т поражения электрическим током».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 xml:space="preserve">30403-2012. Межгосударственный стандарт. Конструкции строительные. Метод </w:t>
      </w:r>
      <w:r>
        <w:rPr>
          <w:rFonts w:ascii="Times New Roman" w:hAnsi="Times New Roman" w:cs="Times New Roman"/>
          <w:sz w:val="28"/>
          <w:szCs w:val="28"/>
        </w:rPr>
        <w:t>испытания на пожарную опасность».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7123A5">
        <w:rPr>
          <w:rFonts w:ascii="Times New Roman" w:hAnsi="Times New Roman" w:cs="Times New Roman"/>
          <w:sz w:val="28"/>
          <w:szCs w:val="28"/>
        </w:rPr>
        <w:t>53295-2009. Национальный стандарт Российской Федерации. Средства огнезащиты для стальных конструкций. Общие требования. Метод определения огнезащитной эффективности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7123A5">
        <w:rPr>
          <w:rFonts w:ascii="Times New Roman" w:hAnsi="Times New Roman" w:cs="Times New Roman"/>
          <w:sz w:val="28"/>
          <w:szCs w:val="28"/>
        </w:rPr>
        <w:t>50571.7.701-2013. Национальный стандарт Российской Федерации. Электроустановки низковольтные. Часть 7. Требования к специальным установкам или местам их размещения. Раздел 701. Помеще</w:t>
      </w:r>
      <w:r>
        <w:rPr>
          <w:rFonts w:ascii="Times New Roman" w:hAnsi="Times New Roman" w:cs="Times New Roman"/>
          <w:sz w:val="28"/>
          <w:szCs w:val="28"/>
        </w:rPr>
        <w:t>ния для ванных и душевых комнат».</w:t>
      </w:r>
    </w:p>
    <w:p w:rsidR="002A465D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 xml:space="preserve">31996-2012. Межгосударственный стандарт. Кабели силовые с пластмассовой изоляцией на номинальное напряжение 0,66; 1 и </w:t>
      </w:r>
      <w:r>
        <w:rPr>
          <w:rFonts w:ascii="Times New Roman" w:hAnsi="Times New Roman" w:cs="Times New Roman"/>
          <w:sz w:val="28"/>
          <w:szCs w:val="28"/>
        </w:rPr>
        <w:t>3 кВ. Общие технические условия».</w:t>
      </w:r>
    </w:p>
    <w:p w:rsidR="002A465D" w:rsidRDefault="002A46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0CDC" w:rsidRPr="003A0CDC" w:rsidRDefault="002A465D" w:rsidP="002A465D">
      <w:pPr>
        <w:pStyle w:val="a3"/>
        <w:tabs>
          <w:tab w:val="left" w:pos="1276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2A465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193280" cy="96621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274" cy="967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3A0CDC" w:rsidRPr="003A0CDC" w:rsidSect="002A465D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A70" w:rsidRDefault="00B45A70" w:rsidP="00592AFF">
      <w:pPr>
        <w:spacing w:after="0" w:line="240" w:lineRule="auto"/>
      </w:pPr>
      <w:r>
        <w:separator/>
      </w:r>
    </w:p>
  </w:endnote>
  <w:endnote w:type="continuationSeparator" w:id="0">
    <w:p w:rsidR="00B45A70" w:rsidRDefault="00B45A70" w:rsidP="0059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4BE" w:rsidRDefault="003E24B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A70" w:rsidRDefault="00B45A70" w:rsidP="00592AFF">
      <w:pPr>
        <w:spacing w:after="0" w:line="240" w:lineRule="auto"/>
      </w:pPr>
      <w:r>
        <w:separator/>
      </w:r>
    </w:p>
  </w:footnote>
  <w:footnote w:type="continuationSeparator" w:id="0">
    <w:p w:rsidR="00B45A70" w:rsidRDefault="00B45A70" w:rsidP="00592AFF">
      <w:pPr>
        <w:spacing w:after="0" w:line="240" w:lineRule="auto"/>
      </w:pPr>
      <w:r>
        <w:continuationSeparator/>
      </w:r>
    </w:p>
  </w:footnote>
  <w:footnote w:id="1">
    <w:p w:rsidR="003E24BE" w:rsidRPr="006A3A74" w:rsidRDefault="003E24BE" w:rsidP="00ED2EDA">
      <w:pPr>
        <w:pStyle w:val="14"/>
        <w:rPr>
          <w:rFonts w:ascii="Times New Roman" w:hAnsi="Times New Roman" w:cs="Times New Roman"/>
        </w:rPr>
      </w:pPr>
      <w:r w:rsidRPr="006A3A74">
        <w:rPr>
          <w:rStyle w:val="af5"/>
          <w:rFonts w:ascii="Times New Roman" w:hAnsi="Times New Roman" w:cs="Times New Roman"/>
          <w:color w:val="FFFFFF" w:themeColor="background1"/>
        </w:rPr>
        <w:footnoteRef/>
      </w:r>
      <w:r w:rsidRPr="006A3A74">
        <w:rPr>
          <w:rFonts w:ascii="Times New Roman" w:hAnsi="Times New Roman" w:cs="Times New Roman"/>
          <w:color w:val="FFFFFF" w:themeColor="background1"/>
        </w:rPr>
        <w:t xml:space="preserve"> </w:t>
      </w:r>
      <w:r w:rsidRPr="006A3A74">
        <w:rPr>
          <w:rFonts w:ascii="Times New Roman" w:hAnsi="Times New Roman" w:cs="Times New Roman"/>
        </w:rPr>
        <w:t>*- ответственность за нарушение данного требования несет организация, обслуживающая многоквартирный дом</w:t>
      </w:r>
    </w:p>
  </w:footnote>
  <w:footnote w:id="2">
    <w:p w:rsidR="003E24BE" w:rsidRPr="00E9105E" w:rsidRDefault="003E24BE" w:rsidP="00ED2EDA">
      <w:pPr>
        <w:pStyle w:val="14"/>
        <w:rPr>
          <w:rFonts w:ascii="Times New Roman" w:hAnsi="Times New Roman" w:cs="Times New Roman"/>
        </w:rPr>
      </w:pPr>
      <w:r w:rsidRPr="00E9105E">
        <w:rPr>
          <w:rStyle w:val="af5"/>
          <w:rFonts w:ascii="Times New Roman" w:hAnsi="Times New Roman" w:cs="Times New Roman"/>
          <w:color w:val="FFFFFF" w:themeColor="background1"/>
        </w:rPr>
        <w:footnoteRef/>
      </w:r>
      <w:r w:rsidRPr="00E9105E">
        <w:rPr>
          <w:rFonts w:ascii="Times New Roman" w:hAnsi="Times New Roman" w:cs="Times New Roman"/>
        </w:rPr>
        <w:t>*-  ответственность за нарушение данного требования несет организация, обслуживающая многоквартирный дом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02351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24BE" w:rsidRPr="00766BBE" w:rsidRDefault="003E24B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66B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66B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66B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305A">
          <w:rPr>
            <w:rFonts w:ascii="Times New Roman" w:hAnsi="Times New Roman" w:cs="Times New Roman"/>
            <w:noProof/>
            <w:sz w:val="24"/>
            <w:szCs w:val="24"/>
          </w:rPr>
          <w:t>67</w:t>
        </w:r>
        <w:r w:rsidRPr="00766B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E24BE" w:rsidRDefault="003E24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C01"/>
    <w:multiLevelType w:val="hybridMultilevel"/>
    <w:tmpl w:val="E220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0C84"/>
    <w:multiLevelType w:val="hybridMultilevel"/>
    <w:tmpl w:val="2AC09318"/>
    <w:lvl w:ilvl="0" w:tplc="96EC7F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671F75"/>
    <w:multiLevelType w:val="hybridMultilevel"/>
    <w:tmpl w:val="ECC6FE38"/>
    <w:lvl w:ilvl="0" w:tplc="C936D49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9C0125"/>
    <w:multiLevelType w:val="hybridMultilevel"/>
    <w:tmpl w:val="9E28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22219"/>
    <w:multiLevelType w:val="hybridMultilevel"/>
    <w:tmpl w:val="2174B27C"/>
    <w:lvl w:ilvl="0" w:tplc="978EC5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290787"/>
    <w:multiLevelType w:val="hybridMultilevel"/>
    <w:tmpl w:val="9A4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2021"/>
    <w:multiLevelType w:val="hybridMultilevel"/>
    <w:tmpl w:val="84EE2916"/>
    <w:lvl w:ilvl="0" w:tplc="D1984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D7DFC"/>
    <w:multiLevelType w:val="hybridMultilevel"/>
    <w:tmpl w:val="1750D2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243C9C"/>
    <w:multiLevelType w:val="hybridMultilevel"/>
    <w:tmpl w:val="29029C7A"/>
    <w:lvl w:ilvl="0" w:tplc="C60A03F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92B51"/>
    <w:multiLevelType w:val="hybridMultilevel"/>
    <w:tmpl w:val="8936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541A2"/>
    <w:multiLevelType w:val="hybridMultilevel"/>
    <w:tmpl w:val="BDB20BFC"/>
    <w:lvl w:ilvl="0" w:tplc="D93A05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D191C56"/>
    <w:multiLevelType w:val="hybridMultilevel"/>
    <w:tmpl w:val="D1460CB0"/>
    <w:lvl w:ilvl="0" w:tplc="21BA5478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FED381C"/>
    <w:multiLevelType w:val="hybridMultilevel"/>
    <w:tmpl w:val="F226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43794"/>
    <w:multiLevelType w:val="multilevel"/>
    <w:tmpl w:val="57721162"/>
    <w:lvl w:ilvl="0">
      <w:start w:val="1"/>
      <w:numFmt w:val="decimal"/>
      <w:lvlText w:val="%1."/>
      <w:lvlJc w:val="left"/>
      <w:pPr>
        <w:ind w:left="1753" w:hanging="1185"/>
      </w:pPr>
      <w:rPr>
        <w:rFonts w:hint="default"/>
        <w:i w:val="0"/>
      </w:rPr>
    </w:lvl>
    <w:lvl w:ilvl="1">
      <w:start w:val="6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5713B40"/>
    <w:multiLevelType w:val="hybridMultilevel"/>
    <w:tmpl w:val="5C2C6086"/>
    <w:lvl w:ilvl="0" w:tplc="D6CCFDA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727D40"/>
    <w:multiLevelType w:val="hybridMultilevel"/>
    <w:tmpl w:val="15B404D2"/>
    <w:lvl w:ilvl="0" w:tplc="6CB6FB7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404578B"/>
    <w:multiLevelType w:val="hybridMultilevel"/>
    <w:tmpl w:val="6C06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8377E"/>
    <w:multiLevelType w:val="hybridMultilevel"/>
    <w:tmpl w:val="BEC4069E"/>
    <w:lvl w:ilvl="0" w:tplc="3320D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000DD"/>
    <w:multiLevelType w:val="hybridMultilevel"/>
    <w:tmpl w:val="0514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84A86"/>
    <w:multiLevelType w:val="hybridMultilevel"/>
    <w:tmpl w:val="5DBEABDE"/>
    <w:lvl w:ilvl="0" w:tplc="EE8CFF4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C1551"/>
    <w:multiLevelType w:val="hybridMultilevel"/>
    <w:tmpl w:val="ACB4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15"/>
  </w:num>
  <w:num w:numId="5">
    <w:abstractNumId w:val="7"/>
  </w:num>
  <w:num w:numId="6">
    <w:abstractNumId w:val="14"/>
  </w:num>
  <w:num w:numId="7">
    <w:abstractNumId w:val="5"/>
  </w:num>
  <w:num w:numId="8">
    <w:abstractNumId w:val="18"/>
  </w:num>
  <w:num w:numId="9">
    <w:abstractNumId w:val="20"/>
  </w:num>
  <w:num w:numId="10">
    <w:abstractNumId w:val="0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  <w:num w:numId="15">
    <w:abstractNumId w:val="19"/>
  </w:num>
  <w:num w:numId="16">
    <w:abstractNumId w:val="4"/>
  </w:num>
  <w:num w:numId="17">
    <w:abstractNumId w:val="1"/>
  </w:num>
  <w:num w:numId="18">
    <w:abstractNumId w:val="10"/>
  </w:num>
  <w:num w:numId="19">
    <w:abstractNumId w:val="17"/>
  </w:num>
  <w:num w:numId="20">
    <w:abstractNumId w:val="3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5A"/>
    <w:rsid w:val="000010E7"/>
    <w:rsid w:val="000016BF"/>
    <w:rsid w:val="00003434"/>
    <w:rsid w:val="00003E6F"/>
    <w:rsid w:val="000050DE"/>
    <w:rsid w:val="00005191"/>
    <w:rsid w:val="00006F34"/>
    <w:rsid w:val="00007E80"/>
    <w:rsid w:val="00011E3B"/>
    <w:rsid w:val="000123C4"/>
    <w:rsid w:val="00012A75"/>
    <w:rsid w:val="000131CF"/>
    <w:rsid w:val="000133B4"/>
    <w:rsid w:val="00013EC1"/>
    <w:rsid w:val="00014E8F"/>
    <w:rsid w:val="00020E01"/>
    <w:rsid w:val="00022BB6"/>
    <w:rsid w:val="00025A23"/>
    <w:rsid w:val="00030FB9"/>
    <w:rsid w:val="00036BE2"/>
    <w:rsid w:val="00037D8F"/>
    <w:rsid w:val="00037E76"/>
    <w:rsid w:val="00041F88"/>
    <w:rsid w:val="00042573"/>
    <w:rsid w:val="00042D95"/>
    <w:rsid w:val="00043518"/>
    <w:rsid w:val="000457AF"/>
    <w:rsid w:val="000471C8"/>
    <w:rsid w:val="0005013E"/>
    <w:rsid w:val="00052DFC"/>
    <w:rsid w:val="000544FD"/>
    <w:rsid w:val="00056F4D"/>
    <w:rsid w:val="000604A9"/>
    <w:rsid w:val="000629B8"/>
    <w:rsid w:val="00063E01"/>
    <w:rsid w:val="00064B94"/>
    <w:rsid w:val="00064CB8"/>
    <w:rsid w:val="00070DA0"/>
    <w:rsid w:val="00071549"/>
    <w:rsid w:val="000722F6"/>
    <w:rsid w:val="0007257B"/>
    <w:rsid w:val="00072F6C"/>
    <w:rsid w:val="00075CE0"/>
    <w:rsid w:val="00075FC1"/>
    <w:rsid w:val="000768F5"/>
    <w:rsid w:val="0008006E"/>
    <w:rsid w:val="000811B7"/>
    <w:rsid w:val="00081B78"/>
    <w:rsid w:val="000827DA"/>
    <w:rsid w:val="00082A65"/>
    <w:rsid w:val="0008423B"/>
    <w:rsid w:val="00090CD4"/>
    <w:rsid w:val="0009276C"/>
    <w:rsid w:val="000A0985"/>
    <w:rsid w:val="000A33C1"/>
    <w:rsid w:val="000A44AA"/>
    <w:rsid w:val="000A4EDC"/>
    <w:rsid w:val="000A680B"/>
    <w:rsid w:val="000B18FE"/>
    <w:rsid w:val="000B1CBC"/>
    <w:rsid w:val="000B20F6"/>
    <w:rsid w:val="000B31CF"/>
    <w:rsid w:val="000B609C"/>
    <w:rsid w:val="000C43E8"/>
    <w:rsid w:val="000C50EE"/>
    <w:rsid w:val="000C7966"/>
    <w:rsid w:val="000D2FE0"/>
    <w:rsid w:val="000D33A4"/>
    <w:rsid w:val="000D3A74"/>
    <w:rsid w:val="000E018B"/>
    <w:rsid w:val="000E1F5C"/>
    <w:rsid w:val="000E2124"/>
    <w:rsid w:val="000E431A"/>
    <w:rsid w:val="000E7586"/>
    <w:rsid w:val="000F076B"/>
    <w:rsid w:val="000F2739"/>
    <w:rsid w:val="000F3833"/>
    <w:rsid w:val="000F494B"/>
    <w:rsid w:val="000F5768"/>
    <w:rsid w:val="000F7A70"/>
    <w:rsid w:val="00101039"/>
    <w:rsid w:val="00101954"/>
    <w:rsid w:val="00105A89"/>
    <w:rsid w:val="0010603E"/>
    <w:rsid w:val="00110713"/>
    <w:rsid w:val="0011111F"/>
    <w:rsid w:val="00114CCC"/>
    <w:rsid w:val="001159CB"/>
    <w:rsid w:val="0012312C"/>
    <w:rsid w:val="0012354C"/>
    <w:rsid w:val="00124D2A"/>
    <w:rsid w:val="0012511D"/>
    <w:rsid w:val="001259ED"/>
    <w:rsid w:val="00131BFB"/>
    <w:rsid w:val="00131D5D"/>
    <w:rsid w:val="00131EC6"/>
    <w:rsid w:val="00134997"/>
    <w:rsid w:val="001352E2"/>
    <w:rsid w:val="00136092"/>
    <w:rsid w:val="00136477"/>
    <w:rsid w:val="001370EA"/>
    <w:rsid w:val="00140EF0"/>
    <w:rsid w:val="00142C1E"/>
    <w:rsid w:val="00142CE7"/>
    <w:rsid w:val="00142D4D"/>
    <w:rsid w:val="00143934"/>
    <w:rsid w:val="00144918"/>
    <w:rsid w:val="00145DD5"/>
    <w:rsid w:val="00146432"/>
    <w:rsid w:val="00154A48"/>
    <w:rsid w:val="001550BB"/>
    <w:rsid w:val="001563B4"/>
    <w:rsid w:val="001565C6"/>
    <w:rsid w:val="001623AA"/>
    <w:rsid w:val="001643A3"/>
    <w:rsid w:val="00165616"/>
    <w:rsid w:val="001663BE"/>
    <w:rsid w:val="00171B98"/>
    <w:rsid w:val="00175B5D"/>
    <w:rsid w:val="00175C8E"/>
    <w:rsid w:val="00175E1F"/>
    <w:rsid w:val="00183DCA"/>
    <w:rsid w:val="00183F91"/>
    <w:rsid w:val="0019484D"/>
    <w:rsid w:val="00194E12"/>
    <w:rsid w:val="001965EE"/>
    <w:rsid w:val="00197FBA"/>
    <w:rsid w:val="001A5B35"/>
    <w:rsid w:val="001B4866"/>
    <w:rsid w:val="001B4926"/>
    <w:rsid w:val="001B64F6"/>
    <w:rsid w:val="001B691D"/>
    <w:rsid w:val="001B7226"/>
    <w:rsid w:val="001B7272"/>
    <w:rsid w:val="001C171B"/>
    <w:rsid w:val="001C39F1"/>
    <w:rsid w:val="001C4346"/>
    <w:rsid w:val="001C55D9"/>
    <w:rsid w:val="001C63F9"/>
    <w:rsid w:val="001D08AF"/>
    <w:rsid w:val="001D46A0"/>
    <w:rsid w:val="001D4707"/>
    <w:rsid w:val="001D54F3"/>
    <w:rsid w:val="001D7324"/>
    <w:rsid w:val="001E14DA"/>
    <w:rsid w:val="001E1C3E"/>
    <w:rsid w:val="001E2FA5"/>
    <w:rsid w:val="001E38BD"/>
    <w:rsid w:val="001E63C1"/>
    <w:rsid w:val="001E6F88"/>
    <w:rsid w:val="001E7CEC"/>
    <w:rsid w:val="001F6985"/>
    <w:rsid w:val="0020046E"/>
    <w:rsid w:val="002024B2"/>
    <w:rsid w:val="00212E5B"/>
    <w:rsid w:val="00213730"/>
    <w:rsid w:val="002148A9"/>
    <w:rsid w:val="00215AF8"/>
    <w:rsid w:val="00216DFD"/>
    <w:rsid w:val="0021791E"/>
    <w:rsid w:val="00220CF3"/>
    <w:rsid w:val="00221605"/>
    <w:rsid w:val="00222721"/>
    <w:rsid w:val="0022464A"/>
    <w:rsid w:val="0022535A"/>
    <w:rsid w:val="00227094"/>
    <w:rsid w:val="00227EA4"/>
    <w:rsid w:val="002314F3"/>
    <w:rsid w:val="0023413B"/>
    <w:rsid w:val="00234EFD"/>
    <w:rsid w:val="00236C55"/>
    <w:rsid w:val="00236E2C"/>
    <w:rsid w:val="00240382"/>
    <w:rsid w:val="00241CC1"/>
    <w:rsid w:val="0024469F"/>
    <w:rsid w:val="00246ABE"/>
    <w:rsid w:val="00247D94"/>
    <w:rsid w:val="002502A8"/>
    <w:rsid w:val="00250EE4"/>
    <w:rsid w:val="00251E6D"/>
    <w:rsid w:val="00252487"/>
    <w:rsid w:val="00253D81"/>
    <w:rsid w:val="00261B97"/>
    <w:rsid w:val="0026215B"/>
    <w:rsid w:val="00262C83"/>
    <w:rsid w:val="00262E95"/>
    <w:rsid w:val="0026366D"/>
    <w:rsid w:val="002645EF"/>
    <w:rsid w:val="00265D57"/>
    <w:rsid w:val="00266F20"/>
    <w:rsid w:val="002723DA"/>
    <w:rsid w:val="00276B08"/>
    <w:rsid w:val="0028308D"/>
    <w:rsid w:val="00283C49"/>
    <w:rsid w:val="00286DFD"/>
    <w:rsid w:val="002879C7"/>
    <w:rsid w:val="002908B4"/>
    <w:rsid w:val="0029155E"/>
    <w:rsid w:val="00291B78"/>
    <w:rsid w:val="00292E27"/>
    <w:rsid w:val="00293522"/>
    <w:rsid w:val="00295FF0"/>
    <w:rsid w:val="002964F5"/>
    <w:rsid w:val="00296ADA"/>
    <w:rsid w:val="0029780C"/>
    <w:rsid w:val="002A148D"/>
    <w:rsid w:val="002A465D"/>
    <w:rsid w:val="002A6F71"/>
    <w:rsid w:val="002A7181"/>
    <w:rsid w:val="002A7F09"/>
    <w:rsid w:val="002A7F7B"/>
    <w:rsid w:val="002B23CC"/>
    <w:rsid w:val="002B2794"/>
    <w:rsid w:val="002B2D95"/>
    <w:rsid w:val="002B376A"/>
    <w:rsid w:val="002B417F"/>
    <w:rsid w:val="002B4DFE"/>
    <w:rsid w:val="002B6131"/>
    <w:rsid w:val="002B7F7B"/>
    <w:rsid w:val="002C3D9D"/>
    <w:rsid w:val="002C5D87"/>
    <w:rsid w:val="002C6EDD"/>
    <w:rsid w:val="002D0192"/>
    <w:rsid w:val="002D7DBD"/>
    <w:rsid w:val="002E01AB"/>
    <w:rsid w:val="002E1138"/>
    <w:rsid w:val="002E26F9"/>
    <w:rsid w:val="002E3423"/>
    <w:rsid w:val="002E3891"/>
    <w:rsid w:val="002E3B02"/>
    <w:rsid w:val="002F10F5"/>
    <w:rsid w:val="002F12D3"/>
    <w:rsid w:val="002F13EC"/>
    <w:rsid w:val="002F17D2"/>
    <w:rsid w:val="002F2F6B"/>
    <w:rsid w:val="002F33F9"/>
    <w:rsid w:val="002F4985"/>
    <w:rsid w:val="002F4EAC"/>
    <w:rsid w:val="002F54D8"/>
    <w:rsid w:val="002F75F5"/>
    <w:rsid w:val="00300A16"/>
    <w:rsid w:val="00301FFF"/>
    <w:rsid w:val="00302C0A"/>
    <w:rsid w:val="00302CDA"/>
    <w:rsid w:val="00303197"/>
    <w:rsid w:val="00304964"/>
    <w:rsid w:val="00305976"/>
    <w:rsid w:val="0030617B"/>
    <w:rsid w:val="00311D54"/>
    <w:rsid w:val="00312C1C"/>
    <w:rsid w:val="0031306C"/>
    <w:rsid w:val="003137BC"/>
    <w:rsid w:val="00314B84"/>
    <w:rsid w:val="00315BF4"/>
    <w:rsid w:val="00316776"/>
    <w:rsid w:val="003210AE"/>
    <w:rsid w:val="003211E4"/>
    <w:rsid w:val="00321734"/>
    <w:rsid w:val="0032200C"/>
    <w:rsid w:val="003220B3"/>
    <w:rsid w:val="00322715"/>
    <w:rsid w:val="0032350C"/>
    <w:rsid w:val="00323ABF"/>
    <w:rsid w:val="00323D1C"/>
    <w:rsid w:val="00324020"/>
    <w:rsid w:val="00324E3B"/>
    <w:rsid w:val="00326A87"/>
    <w:rsid w:val="00326F86"/>
    <w:rsid w:val="00332AFC"/>
    <w:rsid w:val="00341B76"/>
    <w:rsid w:val="003461D2"/>
    <w:rsid w:val="00351471"/>
    <w:rsid w:val="00351693"/>
    <w:rsid w:val="00351C23"/>
    <w:rsid w:val="00352E0D"/>
    <w:rsid w:val="00352FE3"/>
    <w:rsid w:val="003544F1"/>
    <w:rsid w:val="003579BB"/>
    <w:rsid w:val="00360CB3"/>
    <w:rsid w:val="003618B2"/>
    <w:rsid w:val="003620E6"/>
    <w:rsid w:val="00364CB9"/>
    <w:rsid w:val="00364DF0"/>
    <w:rsid w:val="00371E86"/>
    <w:rsid w:val="003722ED"/>
    <w:rsid w:val="00375C04"/>
    <w:rsid w:val="003800A1"/>
    <w:rsid w:val="00381D4D"/>
    <w:rsid w:val="003822F1"/>
    <w:rsid w:val="003827C5"/>
    <w:rsid w:val="00383FF0"/>
    <w:rsid w:val="00384CBF"/>
    <w:rsid w:val="00386199"/>
    <w:rsid w:val="00387BE5"/>
    <w:rsid w:val="00387EB5"/>
    <w:rsid w:val="003923F7"/>
    <w:rsid w:val="00395CFB"/>
    <w:rsid w:val="0039694D"/>
    <w:rsid w:val="00397532"/>
    <w:rsid w:val="00397C3F"/>
    <w:rsid w:val="003A0CDC"/>
    <w:rsid w:val="003A0D2E"/>
    <w:rsid w:val="003A1FCD"/>
    <w:rsid w:val="003A2F95"/>
    <w:rsid w:val="003A30A6"/>
    <w:rsid w:val="003A5693"/>
    <w:rsid w:val="003A5CA0"/>
    <w:rsid w:val="003A7A65"/>
    <w:rsid w:val="003B1AB4"/>
    <w:rsid w:val="003B1DC5"/>
    <w:rsid w:val="003B3148"/>
    <w:rsid w:val="003B4205"/>
    <w:rsid w:val="003B44E1"/>
    <w:rsid w:val="003B70E6"/>
    <w:rsid w:val="003C110E"/>
    <w:rsid w:val="003C2467"/>
    <w:rsid w:val="003C6F14"/>
    <w:rsid w:val="003D4D06"/>
    <w:rsid w:val="003D7C61"/>
    <w:rsid w:val="003E1FBA"/>
    <w:rsid w:val="003E24BE"/>
    <w:rsid w:val="003E36DC"/>
    <w:rsid w:val="003E4487"/>
    <w:rsid w:val="003E47FE"/>
    <w:rsid w:val="003E55FA"/>
    <w:rsid w:val="003E57F0"/>
    <w:rsid w:val="003E7C44"/>
    <w:rsid w:val="003F0FB2"/>
    <w:rsid w:val="003F2D3A"/>
    <w:rsid w:val="003F33F8"/>
    <w:rsid w:val="003F3CBD"/>
    <w:rsid w:val="003F5F02"/>
    <w:rsid w:val="003F77C9"/>
    <w:rsid w:val="00400983"/>
    <w:rsid w:val="00401CD2"/>
    <w:rsid w:val="00404F2F"/>
    <w:rsid w:val="00405802"/>
    <w:rsid w:val="004068F8"/>
    <w:rsid w:val="00406EDE"/>
    <w:rsid w:val="004101E7"/>
    <w:rsid w:val="004124CF"/>
    <w:rsid w:val="00412631"/>
    <w:rsid w:val="0041290E"/>
    <w:rsid w:val="00412989"/>
    <w:rsid w:val="00413FE4"/>
    <w:rsid w:val="00414851"/>
    <w:rsid w:val="00414AF5"/>
    <w:rsid w:val="00422A86"/>
    <w:rsid w:val="00426D36"/>
    <w:rsid w:val="00427C84"/>
    <w:rsid w:val="00427EA8"/>
    <w:rsid w:val="00431E76"/>
    <w:rsid w:val="00442333"/>
    <w:rsid w:val="00443F20"/>
    <w:rsid w:val="00446D54"/>
    <w:rsid w:val="004515EA"/>
    <w:rsid w:val="004531B3"/>
    <w:rsid w:val="00457BAA"/>
    <w:rsid w:val="00460322"/>
    <w:rsid w:val="0046121F"/>
    <w:rsid w:val="00461449"/>
    <w:rsid w:val="00461AA4"/>
    <w:rsid w:val="00462037"/>
    <w:rsid w:val="00464D63"/>
    <w:rsid w:val="00466463"/>
    <w:rsid w:val="00471F83"/>
    <w:rsid w:val="00474D86"/>
    <w:rsid w:val="00475692"/>
    <w:rsid w:val="00475D88"/>
    <w:rsid w:val="00475ECA"/>
    <w:rsid w:val="00476608"/>
    <w:rsid w:val="0048136B"/>
    <w:rsid w:val="004819D1"/>
    <w:rsid w:val="00481CA2"/>
    <w:rsid w:val="004833B3"/>
    <w:rsid w:val="00483C17"/>
    <w:rsid w:val="00484C88"/>
    <w:rsid w:val="0048747A"/>
    <w:rsid w:val="004877A0"/>
    <w:rsid w:val="00487BE3"/>
    <w:rsid w:val="004906D2"/>
    <w:rsid w:val="004913DE"/>
    <w:rsid w:val="00492321"/>
    <w:rsid w:val="00492D82"/>
    <w:rsid w:val="004961FE"/>
    <w:rsid w:val="0049736E"/>
    <w:rsid w:val="00497D53"/>
    <w:rsid w:val="004A0163"/>
    <w:rsid w:val="004A1222"/>
    <w:rsid w:val="004B031D"/>
    <w:rsid w:val="004B162A"/>
    <w:rsid w:val="004B3D29"/>
    <w:rsid w:val="004B4DA8"/>
    <w:rsid w:val="004B6094"/>
    <w:rsid w:val="004B749B"/>
    <w:rsid w:val="004C27EE"/>
    <w:rsid w:val="004C3BFA"/>
    <w:rsid w:val="004C5250"/>
    <w:rsid w:val="004C6E3A"/>
    <w:rsid w:val="004C7889"/>
    <w:rsid w:val="004D08D3"/>
    <w:rsid w:val="004D1C1E"/>
    <w:rsid w:val="004D2864"/>
    <w:rsid w:val="004D359B"/>
    <w:rsid w:val="004D5033"/>
    <w:rsid w:val="004E52BD"/>
    <w:rsid w:val="004E6B5B"/>
    <w:rsid w:val="004F2EEE"/>
    <w:rsid w:val="00501691"/>
    <w:rsid w:val="00501C0F"/>
    <w:rsid w:val="00502BEC"/>
    <w:rsid w:val="005052E7"/>
    <w:rsid w:val="0050701B"/>
    <w:rsid w:val="005074F5"/>
    <w:rsid w:val="00507750"/>
    <w:rsid w:val="005105DF"/>
    <w:rsid w:val="00512FAA"/>
    <w:rsid w:val="00514342"/>
    <w:rsid w:val="0052259A"/>
    <w:rsid w:val="005236B9"/>
    <w:rsid w:val="005241D6"/>
    <w:rsid w:val="00526608"/>
    <w:rsid w:val="00527C18"/>
    <w:rsid w:val="00530EC2"/>
    <w:rsid w:val="005328B5"/>
    <w:rsid w:val="005334AB"/>
    <w:rsid w:val="005349D1"/>
    <w:rsid w:val="00536BC2"/>
    <w:rsid w:val="00541957"/>
    <w:rsid w:val="00542FEA"/>
    <w:rsid w:val="00543465"/>
    <w:rsid w:val="00544625"/>
    <w:rsid w:val="00552AE1"/>
    <w:rsid w:val="00555FA2"/>
    <w:rsid w:val="0055747C"/>
    <w:rsid w:val="00557699"/>
    <w:rsid w:val="005602FC"/>
    <w:rsid w:val="00561611"/>
    <w:rsid w:val="0056428C"/>
    <w:rsid w:val="00566815"/>
    <w:rsid w:val="005673C8"/>
    <w:rsid w:val="005679C1"/>
    <w:rsid w:val="00570689"/>
    <w:rsid w:val="00571D2E"/>
    <w:rsid w:val="00572487"/>
    <w:rsid w:val="00573C5A"/>
    <w:rsid w:val="005743C2"/>
    <w:rsid w:val="00577C14"/>
    <w:rsid w:val="00583FA2"/>
    <w:rsid w:val="00585A45"/>
    <w:rsid w:val="00590898"/>
    <w:rsid w:val="00590C92"/>
    <w:rsid w:val="005916B8"/>
    <w:rsid w:val="0059201F"/>
    <w:rsid w:val="00592AFF"/>
    <w:rsid w:val="00593716"/>
    <w:rsid w:val="00593ED4"/>
    <w:rsid w:val="005A03F5"/>
    <w:rsid w:val="005A4BD6"/>
    <w:rsid w:val="005A565D"/>
    <w:rsid w:val="005B0244"/>
    <w:rsid w:val="005B2AF0"/>
    <w:rsid w:val="005B37C7"/>
    <w:rsid w:val="005C3D2C"/>
    <w:rsid w:val="005C429D"/>
    <w:rsid w:val="005C6C63"/>
    <w:rsid w:val="005D2FD6"/>
    <w:rsid w:val="005D708E"/>
    <w:rsid w:val="005E0E0D"/>
    <w:rsid w:val="005E1A93"/>
    <w:rsid w:val="005E1F0E"/>
    <w:rsid w:val="005E31D9"/>
    <w:rsid w:val="005E405A"/>
    <w:rsid w:val="005E5A0F"/>
    <w:rsid w:val="005E7F51"/>
    <w:rsid w:val="005F196C"/>
    <w:rsid w:val="005F59DD"/>
    <w:rsid w:val="005F5F23"/>
    <w:rsid w:val="005F7F72"/>
    <w:rsid w:val="00600582"/>
    <w:rsid w:val="00603ED8"/>
    <w:rsid w:val="006113B0"/>
    <w:rsid w:val="00611C5F"/>
    <w:rsid w:val="00612CDA"/>
    <w:rsid w:val="00620411"/>
    <w:rsid w:val="00620F09"/>
    <w:rsid w:val="0062130F"/>
    <w:rsid w:val="0062564E"/>
    <w:rsid w:val="0062580E"/>
    <w:rsid w:val="00631F8C"/>
    <w:rsid w:val="00634B92"/>
    <w:rsid w:val="00634EB5"/>
    <w:rsid w:val="006350BB"/>
    <w:rsid w:val="006411FB"/>
    <w:rsid w:val="006413F6"/>
    <w:rsid w:val="0064232B"/>
    <w:rsid w:val="00643885"/>
    <w:rsid w:val="00644AB9"/>
    <w:rsid w:val="0064536F"/>
    <w:rsid w:val="0064658B"/>
    <w:rsid w:val="00646EA2"/>
    <w:rsid w:val="00646FC6"/>
    <w:rsid w:val="00647186"/>
    <w:rsid w:val="006477E6"/>
    <w:rsid w:val="0065647A"/>
    <w:rsid w:val="00661501"/>
    <w:rsid w:val="006656F3"/>
    <w:rsid w:val="00666586"/>
    <w:rsid w:val="006666DE"/>
    <w:rsid w:val="00666BE5"/>
    <w:rsid w:val="00670297"/>
    <w:rsid w:val="00671630"/>
    <w:rsid w:val="00673ADE"/>
    <w:rsid w:val="00675727"/>
    <w:rsid w:val="00677156"/>
    <w:rsid w:val="00677A0D"/>
    <w:rsid w:val="006804EA"/>
    <w:rsid w:val="006834E9"/>
    <w:rsid w:val="00683E5C"/>
    <w:rsid w:val="006849EC"/>
    <w:rsid w:val="00684F12"/>
    <w:rsid w:val="00686674"/>
    <w:rsid w:val="006871CD"/>
    <w:rsid w:val="00690A0E"/>
    <w:rsid w:val="00692F7C"/>
    <w:rsid w:val="0069343D"/>
    <w:rsid w:val="00697409"/>
    <w:rsid w:val="00697A92"/>
    <w:rsid w:val="006A12DA"/>
    <w:rsid w:val="006A2D98"/>
    <w:rsid w:val="006A3A74"/>
    <w:rsid w:val="006A426B"/>
    <w:rsid w:val="006B1ED3"/>
    <w:rsid w:val="006B2C1A"/>
    <w:rsid w:val="006B3724"/>
    <w:rsid w:val="006B46F5"/>
    <w:rsid w:val="006B522D"/>
    <w:rsid w:val="006B52E9"/>
    <w:rsid w:val="006B56D6"/>
    <w:rsid w:val="006B5F02"/>
    <w:rsid w:val="006B5F46"/>
    <w:rsid w:val="006B5FCA"/>
    <w:rsid w:val="006C1FEF"/>
    <w:rsid w:val="006C2F94"/>
    <w:rsid w:val="006C4150"/>
    <w:rsid w:val="006C58FB"/>
    <w:rsid w:val="006D11B8"/>
    <w:rsid w:val="006D35C0"/>
    <w:rsid w:val="006D6E34"/>
    <w:rsid w:val="006D70A3"/>
    <w:rsid w:val="006E0E05"/>
    <w:rsid w:val="006E63D2"/>
    <w:rsid w:val="006F03D7"/>
    <w:rsid w:val="006F150F"/>
    <w:rsid w:val="006F3DC1"/>
    <w:rsid w:val="006F581E"/>
    <w:rsid w:val="006F61DC"/>
    <w:rsid w:val="0070061F"/>
    <w:rsid w:val="00700A55"/>
    <w:rsid w:val="00701588"/>
    <w:rsid w:val="00703E03"/>
    <w:rsid w:val="007042E9"/>
    <w:rsid w:val="00705BD5"/>
    <w:rsid w:val="0070615C"/>
    <w:rsid w:val="00706AC6"/>
    <w:rsid w:val="007114F3"/>
    <w:rsid w:val="007123A5"/>
    <w:rsid w:val="0071363C"/>
    <w:rsid w:val="00713903"/>
    <w:rsid w:val="00716214"/>
    <w:rsid w:val="00717712"/>
    <w:rsid w:val="00717756"/>
    <w:rsid w:val="0071781F"/>
    <w:rsid w:val="007200F7"/>
    <w:rsid w:val="0072100D"/>
    <w:rsid w:val="00721ABC"/>
    <w:rsid w:val="00727F5B"/>
    <w:rsid w:val="007303C0"/>
    <w:rsid w:val="0073053B"/>
    <w:rsid w:val="007351BA"/>
    <w:rsid w:val="00735920"/>
    <w:rsid w:val="00737D6D"/>
    <w:rsid w:val="0074476E"/>
    <w:rsid w:val="00750ACD"/>
    <w:rsid w:val="00755F8B"/>
    <w:rsid w:val="00762152"/>
    <w:rsid w:val="00762FC6"/>
    <w:rsid w:val="00763864"/>
    <w:rsid w:val="0076694B"/>
    <w:rsid w:val="00766BBE"/>
    <w:rsid w:val="00771466"/>
    <w:rsid w:val="007718C6"/>
    <w:rsid w:val="007725EB"/>
    <w:rsid w:val="007726B3"/>
    <w:rsid w:val="007738F8"/>
    <w:rsid w:val="007806CC"/>
    <w:rsid w:val="00782B18"/>
    <w:rsid w:val="007844F1"/>
    <w:rsid w:val="007873F2"/>
    <w:rsid w:val="00794971"/>
    <w:rsid w:val="00796A8D"/>
    <w:rsid w:val="007A0E55"/>
    <w:rsid w:val="007A2D5C"/>
    <w:rsid w:val="007A4A34"/>
    <w:rsid w:val="007B0390"/>
    <w:rsid w:val="007B0479"/>
    <w:rsid w:val="007B3E6D"/>
    <w:rsid w:val="007B45C3"/>
    <w:rsid w:val="007B74CC"/>
    <w:rsid w:val="007C10C4"/>
    <w:rsid w:val="007C4F3A"/>
    <w:rsid w:val="007D171D"/>
    <w:rsid w:val="007D52C8"/>
    <w:rsid w:val="007D645A"/>
    <w:rsid w:val="007E1C1F"/>
    <w:rsid w:val="007E215C"/>
    <w:rsid w:val="007E2B22"/>
    <w:rsid w:val="007E2F7A"/>
    <w:rsid w:val="007E3484"/>
    <w:rsid w:val="007E3A1D"/>
    <w:rsid w:val="007E3C51"/>
    <w:rsid w:val="007E4C5B"/>
    <w:rsid w:val="007E5766"/>
    <w:rsid w:val="007E7F13"/>
    <w:rsid w:val="007F2EDF"/>
    <w:rsid w:val="007F3933"/>
    <w:rsid w:val="007F3973"/>
    <w:rsid w:val="007F79E1"/>
    <w:rsid w:val="00803884"/>
    <w:rsid w:val="00803B79"/>
    <w:rsid w:val="00805678"/>
    <w:rsid w:val="008076CC"/>
    <w:rsid w:val="00810261"/>
    <w:rsid w:val="00810A4B"/>
    <w:rsid w:val="00810B04"/>
    <w:rsid w:val="00813E3E"/>
    <w:rsid w:val="008154E1"/>
    <w:rsid w:val="00815A97"/>
    <w:rsid w:val="008227C1"/>
    <w:rsid w:val="00822967"/>
    <w:rsid w:val="008238FE"/>
    <w:rsid w:val="00823F36"/>
    <w:rsid w:val="0082494B"/>
    <w:rsid w:val="00831143"/>
    <w:rsid w:val="00832348"/>
    <w:rsid w:val="0083673E"/>
    <w:rsid w:val="00836EF1"/>
    <w:rsid w:val="00837B74"/>
    <w:rsid w:val="0084061B"/>
    <w:rsid w:val="00851955"/>
    <w:rsid w:val="00852141"/>
    <w:rsid w:val="00854D29"/>
    <w:rsid w:val="008559C7"/>
    <w:rsid w:val="0085709C"/>
    <w:rsid w:val="00857938"/>
    <w:rsid w:val="008601F7"/>
    <w:rsid w:val="0086694E"/>
    <w:rsid w:val="0087042A"/>
    <w:rsid w:val="00872501"/>
    <w:rsid w:val="00872528"/>
    <w:rsid w:val="00875A6A"/>
    <w:rsid w:val="00876365"/>
    <w:rsid w:val="00877473"/>
    <w:rsid w:val="00881B33"/>
    <w:rsid w:val="00883BE9"/>
    <w:rsid w:val="00883FBB"/>
    <w:rsid w:val="00885B63"/>
    <w:rsid w:val="0088652C"/>
    <w:rsid w:val="00890DD1"/>
    <w:rsid w:val="0089520A"/>
    <w:rsid w:val="008A269C"/>
    <w:rsid w:val="008A4992"/>
    <w:rsid w:val="008A70CC"/>
    <w:rsid w:val="008B0231"/>
    <w:rsid w:val="008B1F81"/>
    <w:rsid w:val="008B7878"/>
    <w:rsid w:val="008C0C97"/>
    <w:rsid w:val="008C7494"/>
    <w:rsid w:val="008D17DB"/>
    <w:rsid w:val="008D484F"/>
    <w:rsid w:val="008D5FD1"/>
    <w:rsid w:val="008E22AA"/>
    <w:rsid w:val="008E3E16"/>
    <w:rsid w:val="008E4112"/>
    <w:rsid w:val="008E5BE0"/>
    <w:rsid w:val="008F0EEA"/>
    <w:rsid w:val="008F6ECD"/>
    <w:rsid w:val="0090608D"/>
    <w:rsid w:val="0091087E"/>
    <w:rsid w:val="00911223"/>
    <w:rsid w:val="00912BB7"/>
    <w:rsid w:val="0091432E"/>
    <w:rsid w:val="00914564"/>
    <w:rsid w:val="00915952"/>
    <w:rsid w:val="00916250"/>
    <w:rsid w:val="009162C9"/>
    <w:rsid w:val="009165AC"/>
    <w:rsid w:val="00916E1F"/>
    <w:rsid w:val="0092054B"/>
    <w:rsid w:val="009239F1"/>
    <w:rsid w:val="00927C28"/>
    <w:rsid w:val="00930A93"/>
    <w:rsid w:val="00934445"/>
    <w:rsid w:val="00940D9F"/>
    <w:rsid w:val="009440EB"/>
    <w:rsid w:val="00946872"/>
    <w:rsid w:val="00951520"/>
    <w:rsid w:val="009516BE"/>
    <w:rsid w:val="00953A2F"/>
    <w:rsid w:val="00955D76"/>
    <w:rsid w:val="009668A4"/>
    <w:rsid w:val="00966F81"/>
    <w:rsid w:val="00971718"/>
    <w:rsid w:val="009726C2"/>
    <w:rsid w:val="00973125"/>
    <w:rsid w:val="009739A1"/>
    <w:rsid w:val="00973A6C"/>
    <w:rsid w:val="009745A7"/>
    <w:rsid w:val="00975065"/>
    <w:rsid w:val="00975727"/>
    <w:rsid w:val="00976F18"/>
    <w:rsid w:val="00977B3E"/>
    <w:rsid w:val="00981306"/>
    <w:rsid w:val="009827F5"/>
    <w:rsid w:val="00982A22"/>
    <w:rsid w:val="009841A2"/>
    <w:rsid w:val="009843DD"/>
    <w:rsid w:val="009861BC"/>
    <w:rsid w:val="00986EC2"/>
    <w:rsid w:val="00987118"/>
    <w:rsid w:val="00987891"/>
    <w:rsid w:val="0099035B"/>
    <w:rsid w:val="00990926"/>
    <w:rsid w:val="00990B94"/>
    <w:rsid w:val="00990C44"/>
    <w:rsid w:val="00991766"/>
    <w:rsid w:val="00993358"/>
    <w:rsid w:val="00993916"/>
    <w:rsid w:val="00994906"/>
    <w:rsid w:val="009963BA"/>
    <w:rsid w:val="00997CCE"/>
    <w:rsid w:val="009A0D26"/>
    <w:rsid w:val="009A119E"/>
    <w:rsid w:val="009A2455"/>
    <w:rsid w:val="009A337C"/>
    <w:rsid w:val="009A424B"/>
    <w:rsid w:val="009A4796"/>
    <w:rsid w:val="009A74C3"/>
    <w:rsid w:val="009B1E12"/>
    <w:rsid w:val="009B289D"/>
    <w:rsid w:val="009B36A5"/>
    <w:rsid w:val="009B447A"/>
    <w:rsid w:val="009B59D2"/>
    <w:rsid w:val="009B6511"/>
    <w:rsid w:val="009C1E7C"/>
    <w:rsid w:val="009C2B2F"/>
    <w:rsid w:val="009C3D50"/>
    <w:rsid w:val="009C4003"/>
    <w:rsid w:val="009C6A3C"/>
    <w:rsid w:val="009D4274"/>
    <w:rsid w:val="009D52FC"/>
    <w:rsid w:val="009D6A73"/>
    <w:rsid w:val="009E213B"/>
    <w:rsid w:val="009E64F7"/>
    <w:rsid w:val="009E7E55"/>
    <w:rsid w:val="009F056F"/>
    <w:rsid w:val="009F08CC"/>
    <w:rsid w:val="009F416C"/>
    <w:rsid w:val="009F4C47"/>
    <w:rsid w:val="009F5189"/>
    <w:rsid w:val="009F586E"/>
    <w:rsid w:val="009F6723"/>
    <w:rsid w:val="009F6DF9"/>
    <w:rsid w:val="009F7571"/>
    <w:rsid w:val="00A01D96"/>
    <w:rsid w:val="00A01DF5"/>
    <w:rsid w:val="00A02D53"/>
    <w:rsid w:val="00A07972"/>
    <w:rsid w:val="00A11294"/>
    <w:rsid w:val="00A123D6"/>
    <w:rsid w:val="00A12D1F"/>
    <w:rsid w:val="00A13284"/>
    <w:rsid w:val="00A1357F"/>
    <w:rsid w:val="00A179DB"/>
    <w:rsid w:val="00A17B6A"/>
    <w:rsid w:val="00A2293D"/>
    <w:rsid w:val="00A232BF"/>
    <w:rsid w:val="00A23CD3"/>
    <w:rsid w:val="00A26EA4"/>
    <w:rsid w:val="00A27232"/>
    <w:rsid w:val="00A307DB"/>
    <w:rsid w:val="00A310FD"/>
    <w:rsid w:val="00A32DE1"/>
    <w:rsid w:val="00A33478"/>
    <w:rsid w:val="00A35F89"/>
    <w:rsid w:val="00A411D1"/>
    <w:rsid w:val="00A42EAF"/>
    <w:rsid w:val="00A4466E"/>
    <w:rsid w:val="00A478AF"/>
    <w:rsid w:val="00A50522"/>
    <w:rsid w:val="00A50768"/>
    <w:rsid w:val="00A5218F"/>
    <w:rsid w:val="00A52940"/>
    <w:rsid w:val="00A5362B"/>
    <w:rsid w:val="00A60B29"/>
    <w:rsid w:val="00A612F9"/>
    <w:rsid w:val="00A61C56"/>
    <w:rsid w:val="00A63B52"/>
    <w:rsid w:val="00A67AF6"/>
    <w:rsid w:val="00A709AD"/>
    <w:rsid w:val="00A71D8C"/>
    <w:rsid w:val="00A75112"/>
    <w:rsid w:val="00A754FC"/>
    <w:rsid w:val="00A76FC4"/>
    <w:rsid w:val="00A775B2"/>
    <w:rsid w:val="00A802D5"/>
    <w:rsid w:val="00A80860"/>
    <w:rsid w:val="00A81BBE"/>
    <w:rsid w:val="00A8369A"/>
    <w:rsid w:val="00A83938"/>
    <w:rsid w:val="00A85DF4"/>
    <w:rsid w:val="00A85F27"/>
    <w:rsid w:val="00A912C4"/>
    <w:rsid w:val="00A9435A"/>
    <w:rsid w:val="00A94866"/>
    <w:rsid w:val="00A94C60"/>
    <w:rsid w:val="00A959E5"/>
    <w:rsid w:val="00AA0B4B"/>
    <w:rsid w:val="00AA1461"/>
    <w:rsid w:val="00AA3FA4"/>
    <w:rsid w:val="00AA4BBA"/>
    <w:rsid w:val="00AA4C58"/>
    <w:rsid w:val="00AA4D6F"/>
    <w:rsid w:val="00AA557B"/>
    <w:rsid w:val="00AA695C"/>
    <w:rsid w:val="00AA7126"/>
    <w:rsid w:val="00AB30C7"/>
    <w:rsid w:val="00AB36A1"/>
    <w:rsid w:val="00AB40FF"/>
    <w:rsid w:val="00AB5737"/>
    <w:rsid w:val="00AC1395"/>
    <w:rsid w:val="00AC4B7F"/>
    <w:rsid w:val="00AC693B"/>
    <w:rsid w:val="00AC7D5D"/>
    <w:rsid w:val="00AD1EDB"/>
    <w:rsid w:val="00AD6508"/>
    <w:rsid w:val="00AE2C0A"/>
    <w:rsid w:val="00AE3096"/>
    <w:rsid w:val="00AE46A0"/>
    <w:rsid w:val="00AE4D3A"/>
    <w:rsid w:val="00AE79CF"/>
    <w:rsid w:val="00AE7A3D"/>
    <w:rsid w:val="00AF2768"/>
    <w:rsid w:val="00AF5FE2"/>
    <w:rsid w:val="00AF7492"/>
    <w:rsid w:val="00B01510"/>
    <w:rsid w:val="00B0157B"/>
    <w:rsid w:val="00B01E52"/>
    <w:rsid w:val="00B025A0"/>
    <w:rsid w:val="00B02F00"/>
    <w:rsid w:val="00B02F56"/>
    <w:rsid w:val="00B03647"/>
    <w:rsid w:val="00B04E8D"/>
    <w:rsid w:val="00B075B7"/>
    <w:rsid w:val="00B11334"/>
    <w:rsid w:val="00B12747"/>
    <w:rsid w:val="00B13194"/>
    <w:rsid w:val="00B1332F"/>
    <w:rsid w:val="00B136C8"/>
    <w:rsid w:val="00B140E5"/>
    <w:rsid w:val="00B177C6"/>
    <w:rsid w:val="00B22099"/>
    <w:rsid w:val="00B22279"/>
    <w:rsid w:val="00B23E31"/>
    <w:rsid w:val="00B240E2"/>
    <w:rsid w:val="00B24CEF"/>
    <w:rsid w:val="00B25991"/>
    <w:rsid w:val="00B30D13"/>
    <w:rsid w:val="00B34971"/>
    <w:rsid w:val="00B36358"/>
    <w:rsid w:val="00B36FA2"/>
    <w:rsid w:val="00B435BE"/>
    <w:rsid w:val="00B44E08"/>
    <w:rsid w:val="00B45A70"/>
    <w:rsid w:val="00B46726"/>
    <w:rsid w:val="00B47052"/>
    <w:rsid w:val="00B52652"/>
    <w:rsid w:val="00B5296D"/>
    <w:rsid w:val="00B54733"/>
    <w:rsid w:val="00B635CA"/>
    <w:rsid w:val="00B718E6"/>
    <w:rsid w:val="00B72946"/>
    <w:rsid w:val="00B729D2"/>
    <w:rsid w:val="00B73202"/>
    <w:rsid w:val="00B73F82"/>
    <w:rsid w:val="00B7462F"/>
    <w:rsid w:val="00B74830"/>
    <w:rsid w:val="00B74E99"/>
    <w:rsid w:val="00B75167"/>
    <w:rsid w:val="00B75A62"/>
    <w:rsid w:val="00B841F4"/>
    <w:rsid w:val="00B84B92"/>
    <w:rsid w:val="00B87060"/>
    <w:rsid w:val="00B9154A"/>
    <w:rsid w:val="00B91C47"/>
    <w:rsid w:val="00B91C67"/>
    <w:rsid w:val="00B92286"/>
    <w:rsid w:val="00B941AC"/>
    <w:rsid w:val="00B9449C"/>
    <w:rsid w:val="00B95F15"/>
    <w:rsid w:val="00BA0432"/>
    <w:rsid w:val="00BA4459"/>
    <w:rsid w:val="00BA6A5D"/>
    <w:rsid w:val="00BB4A94"/>
    <w:rsid w:val="00BB53E6"/>
    <w:rsid w:val="00BB5FA2"/>
    <w:rsid w:val="00BB7232"/>
    <w:rsid w:val="00BB7DDC"/>
    <w:rsid w:val="00BC1698"/>
    <w:rsid w:val="00BC2914"/>
    <w:rsid w:val="00BC3AA7"/>
    <w:rsid w:val="00BC6596"/>
    <w:rsid w:val="00BD0F67"/>
    <w:rsid w:val="00BD1653"/>
    <w:rsid w:val="00BD5E49"/>
    <w:rsid w:val="00BE1B9F"/>
    <w:rsid w:val="00BE2D2D"/>
    <w:rsid w:val="00BE3948"/>
    <w:rsid w:val="00BE45E4"/>
    <w:rsid w:val="00BE4FD7"/>
    <w:rsid w:val="00BE7021"/>
    <w:rsid w:val="00BE7997"/>
    <w:rsid w:val="00BF1256"/>
    <w:rsid w:val="00BF4767"/>
    <w:rsid w:val="00BF61C9"/>
    <w:rsid w:val="00BF71FC"/>
    <w:rsid w:val="00C00076"/>
    <w:rsid w:val="00C028ED"/>
    <w:rsid w:val="00C06A31"/>
    <w:rsid w:val="00C06FA1"/>
    <w:rsid w:val="00C07297"/>
    <w:rsid w:val="00C0793E"/>
    <w:rsid w:val="00C10D10"/>
    <w:rsid w:val="00C11B6B"/>
    <w:rsid w:val="00C12482"/>
    <w:rsid w:val="00C12FE4"/>
    <w:rsid w:val="00C137C8"/>
    <w:rsid w:val="00C149B6"/>
    <w:rsid w:val="00C21A17"/>
    <w:rsid w:val="00C21A30"/>
    <w:rsid w:val="00C222FC"/>
    <w:rsid w:val="00C224A6"/>
    <w:rsid w:val="00C23319"/>
    <w:rsid w:val="00C24703"/>
    <w:rsid w:val="00C24885"/>
    <w:rsid w:val="00C2528C"/>
    <w:rsid w:val="00C25E1F"/>
    <w:rsid w:val="00C25F2D"/>
    <w:rsid w:val="00C26209"/>
    <w:rsid w:val="00C30877"/>
    <w:rsid w:val="00C31223"/>
    <w:rsid w:val="00C31D5E"/>
    <w:rsid w:val="00C41689"/>
    <w:rsid w:val="00C44CF6"/>
    <w:rsid w:val="00C44F09"/>
    <w:rsid w:val="00C47F2D"/>
    <w:rsid w:val="00C539B0"/>
    <w:rsid w:val="00C5738B"/>
    <w:rsid w:val="00C57B8B"/>
    <w:rsid w:val="00C57E5D"/>
    <w:rsid w:val="00C67EAA"/>
    <w:rsid w:val="00C704E4"/>
    <w:rsid w:val="00C70620"/>
    <w:rsid w:val="00C72EC3"/>
    <w:rsid w:val="00C73220"/>
    <w:rsid w:val="00C75BB6"/>
    <w:rsid w:val="00C775CC"/>
    <w:rsid w:val="00C805B8"/>
    <w:rsid w:val="00C80B39"/>
    <w:rsid w:val="00C817B2"/>
    <w:rsid w:val="00C826F1"/>
    <w:rsid w:val="00C84F22"/>
    <w:rsid w:val="00C865D3"/>
    <w:rsid w:val="00C86873"/>
    <w:rsid w:val="00C878ED"/>
    <w:rsid w:val="00C87EB5"/>
    <w:rsid w:val="00C92780"/>
    <w:rsid w:val="00C9288B"/>
    <w:rsid w:val="00C92C47"/>
    <w:rsid w:val="00C96D05"/>
    <w:rsid w:val="00CA7020"/>
    <w:rsid w:val="00CB2AFE"/>
    <w:rsid w:val="00CB4529"/>
    <w:rsid w:val="00CB485D"/>
    <w:rsid w:val="00CB51AB"/>
    <w:rsid w:val="00CC135D"/>
    <w:rsid w:val="00CC18E8"/>
    <w:rsid w:val="00CC687C"/>
    <w:rsid w:val="00CD66E0"/>
    <w:rsid w:val="00CD7DE5"/>
    <w:rsid w:val="00CD7F14"/>
    <w:rsid w:val="00CE3733"/>
    <w:rsid w:val="00CF3BAF"/>
    <w:rsid w:val="00CF41DA"/>
    <w:rsid w:val="00CF47F4"/>
    <w:rsid w:val="00CF5198"/>
    <w:rsid w:val="00CF5B88"/>
    <w:rsid w:val="00D0305A"/>
    <w:rsid w:val="00D04260"/>
    <w:rsid w:val="00D101B0"/>
    <w:rsid w:val="00D1179E"/>
    <w:rsid w:val="00D11DA0"/>
    <w:rsid w:val="00D13185"/>
    <w:rsid w:val="00D139A4"/>
    <w:rsid w:val="00D13AA7"/>
    <w:rsid w:val="00D142D2"/>
    <w:rsid w:val="00D15CD2"/>
    <w:rsid w:val="00D17CCC"/>
    <w:rsid w:val="00D17F4E"/>
    <w:rsid w:val="00D20DD4"/>
    <w:rsid w:val="00D20DF3"/>
    <w:rsid w:val="00D20E15"/>
    <w:rsid w:val="00D22302"/>
    <w:rsid w:val="00D2338B"/>
    <w:rsid w:val="00D24350"/>
    <w:rsid w:val="00D2504A"/>
    <w:rsid w:val="00D261A0"/>
    <w:rsid w:val="00D26423"/>
    <w:rsid w:val="00D30E6F"/>
    <w:rsid w:val="00D3378A"/>
    <w:rsid w:val="00D35852"/>
    <w:rsid w:val="00D36B38"/>
    <w:rsid w:val="00D40817"/>
    <w:rsid w:val="00D421A3"/>
    <w:rsid w:val="00D52A2D"/>
    <w:rsid w:val="00D559B2"/>
    <w:rsid w:val="00D574A2"/>
    <w:rsid w:val="00D60E89"/>
    <w:rsid w:val="00D70137"/>
    <w:rsid w:val="00D72300"/>
    <w:rsid w:val="00D72631"/>
    <w:rsid w:val="00D72792"/>
    <w:rsid w:val="00D72F64"/>
    <w:rsid w:val="00D7341F"/>
    <w:rsid w:val="00D76D34"/>
    <w:rsid w:val="00D770A0"/>
    <w:rsid w:val="00D7748A"/>
    <w:rsid w:val="00D911ED"/>
    <w:rsid w:val="00D92FC9"/>
    <w:rsid w:val="00D93896"/>
    <w:rsid w:val="00D93EA3"/>
    <w:rsid w:val="00D94487"/>
    <w:rsid w:val="00D95E49"/>
    <w:rsid w:val="00D964E5"/>
    <w:rsid w:val="00D97459"/>
    <w:rsid w:val="00D97B93"/>
    <w:rsid w:val="00DA0BD8"/>
    <w:rsid w:val="00DA0D72"/>
    <w:rsid w:val="00DA2E9F"/>
    <w:rsid w:val="00DA48B0"/>
    <w:rsid w:val="00DA6EA3"/>
    <w:rsid w:val="00DA6EEE"/>
    <w:rsid w:val="00DA75A9"/>
    <w:rsid w:val="00DA7E6C"/>
    <w:rsid w:val="00DB0639"/>
    <w:rsid w:val="00DB07BE"/>
    <w:rsid w:val="00DB35A1"/>
    <w:rsid w:val="00DB539E"/>
    <w:rsid w:val="00DB55B8"/>
    <w:rsid w:val="00DB7AD5"/>
    <w:rsid w:val="00DB7E6B"/>
    <w:rsid w:val="00DC0D39"/>
    <w:rsid w:val="00DC182D"/>
    <w:rsid w:val="00DC19AB"/>
    <w:rsid w:val="00DC4655"/>
    <w:rsid w:val="00DC4F1A"/>
    <w:rsid w:val="00DD1340"/>
    <w:rsid w:val="00DD2099"/>
    <w:rsid w:val="00DD7A83"/>
    <w:rsid w:val="00DE1F27"/>
    <w:rsid w:val="00DE4B3B"/>
    <w:rsid w:val="00DE6CD8"/>
    <w:rsid w:val="00DE74A2"/>
    <w:rsid w:val="00DF2FBA"/>
    <w:rsid w:val="00DF378A"/>
    <w:rsid w:val="00DF3DD7"/>
    <w:rsid w:val="00DF4A6C"/>
    <w:rsid w:val="00DF6145"/>
    <w:rsid w:val="00E0159F"/>
    <w:rsid w:val="00E021CD"/>
    <w:rsid w:val="00E03830"/>
    <w:rsid w:val="00E04AAB"/>
    <w:rsid w:val="00E04B0A"/>
    <w:rsid w:val="00E11406"/>
    <w:rsid w:val="00E1296E"/>
    <w:rsid w:val="00E13110"/>
    <w:rsid w:val="00E13463"/>
    <w:rsid w:val="00E13DC8"/>
    <w:rsid w:val="00E174BF"/>
    <w:rsid w:val="00E177AE"/>
    <w:rsid w:val="00E17F78"/>
    <w:rsid w:val="00E24AB6"/>
    <w:rsid w:val="00E25BAB"/>
    <w:rsid w:val="00E3071A"/>
    <w:rsid w:val="00E327AA"/>
    <w:rsid w:val="00E32DC9"/>
    <w:rsid w:val="00E35AED"/>
    <w:rsid w:val="00E373FE"/>
    <w:rsid w:val="00E406FA"/>
    <w:rsid w:val="00E45229"/>
    <w:rsid w:val="00E45F9E"/>
    <w:rsid w:val="00E47AE2"/>
    <w:rsid w:val="00E47B1F"/>
    <w:rsid w:val="00E47E16"/>
    <w:rsid w:val="00E50940"/>
    <w:rsid w:val="00E54C9C"/>
    <w:rsid w:val="00E55649"/>
    <w:rsid w:val="00E6005B"/>
    <w:rsid w:val="00E6116A"/>
    <w:rsid w:val="00E61ECC"/>
    <w:rsid w:val="00E65919"/>
    <w:rsid w:val="00E6650D"/>
    <w:rsid w:val="00E675D9"/>
    <w:rsid w:val="00E72A1C"/>
    <w:rsid w:val="00E763F8"/>
    <w:rsid w:val="00E77377"/>
    <w:rsid w:val="00E80CC4"/>
    <w:rsid w:val="00E86366"/>
    <w:rsid w:val="00E86EB8"/>
    <w:rsid w:val="00E90FA6"/>
    <w:rsid w:val="00E9105E"/>
    <w:rsid w:val="00E91063"/>
    <w:rsid w:val="00E916EC"/>
    <w:rsid w:val="00E93AA8"/>
    <w:rsid w:val="00E93D21"/>
    <w:rsid w:val="00E9420A"/>
    <w:rsid w:val="00E94D53"/>
    <w:rsid w:val="00E965E1"/>
    <w:rsid w:val="00EA051D"/>
    <w:rsid w:val="00EA05A8"/>
    <w:rsid w:val="00EA0999"/>
    <w:rsid w:val="00EA1DD3"/>
    <w:rsid w:val="00EA1FCE"/>
    <w:rsid w:val="00EA2C90"/>
    <w:rsid w:val="00EA3094"/>
    <w:rsid w:val="00EA5671"/>
    <w:rsid w:val="00EB0D90"/>
    <w:rsid w:val="00EB0F6F"/>
    <w:rsid w:val="00EB1487"/>
    <w:rsid w:val="00EB19A5"/>
    <w:rsid w:val="00EB76D2"/>
    <w:rsid w:val="00EB7AB2"/>
    <w:rsid w:val="00EB7C99"/>
    <w:rsid w:val="00EC08F4"/>
    <w:rsid w:val="00EC2881"/>
    <w:rsid w:val="00EC44B8"/>
    <w:rsid w:val="00EC531C"/>
    <w:rsid w:val="00EC6F85"/>
    <w:rsid w:val="00EC7171"/>
    <w:rsid w:val="00ED1194"/>
    <w:rsid w:val="00ED2DAA"/>
    <w:rsid w:val="00ED2EDA"/>
    <w:rsid w:val="00ED6167"/>
    <w:rsid w:val="00ED7D91"/>
    <w:rsid w:val="00ED7E28"/>
    <w:rsid w:val="00EE19CF"/>
    <w:rsid w:val="00EE3DAD"/>
    <w:rsid w:val="00EE52E6"/>
    <w:rsid w:val="00EF231F"/>
    <w:rsid w:val="00EF4605"/>
    <w:rsid w:val="00F0096E"/>
    <w:rsid w:val="00F00D3D"/>
    <w:rsid w:val="00F01A8C"/>
    <w:rsid w:val="00F04098"/>
    <w:rsid w:val="00F073F3"/>
    <w:rsid w:val="00F077B6"/>
    <w:rsid w:val="00F10B69"/>
    <w:rsid w:val="00F10C90"/>
    <w:rsid w:val="00F10D3D"/>
    <w:rsid w:val="00F1535E"/>
    <w:rsid w:val="00F15A4A"/>
    <w:rsid w:val="00F17E0D"/>
    <w:rsid w:val="00F25B14"/>
    <w:rsid w:val="00F27C09"/>
    <w:rsid w:val="00F30E49"/>
    <w:rsid w:val="00F330AF"/>
    <w:rsid w:val="00F348D9"/>
    <w:rsid w:val="00F35584"/>
    <w:rsid w:val="00F36598"/>
    <w:rsid w:val="00F37515"/>
    <w:rsid w:val="00F40ADC"/>
    <w:rsid w:val="00F43A2B"/>
    <w:rsid w:val="00F44615"/>
    <w:rsid w:val="00F46985"/>
    <w:rsid w:val="00F50400"/>
    <w:rsid w:val="00F5306A"/>
    <w:rsid w:val="00F53970"/>
    <w:rsid w:val="00F63A17"/>
    <w:rsid w:val="00F64C47"/>
    <w:rsid w:val="00F71E01"/>
    <w:rsid w:val="00F736F3"/>
    <w:rsid w:val="00F74DC2"/>
    <w:rsid w:val="00F7572D"/>
    <w:rsid w:val="00F77238"/>
    <w:rsid w:val="00F8046C"/>
    <w:rsid w:val="00F83586"/>
    <w:rsid w:val="00F93AA7"/>
    <w:rsid w:val="00F93D5D"/>
    <w:rsid w:val="00F93D6B"/>
    <w:rsid w:val="00F9470D"/>
    <w:rsid w:val="00F95ADD"/>
    <w:rsid w:val="00FA1CFA"/>
    <w:rsid w:val="00FA4294"/>
    <w:rsid w:val="00FA5D70"/>
    <w:rsid w:val="00FA7DC0"/>
    <w:rsid w:val="00FB0909"/>
    <w:rsid w:val="00FB4246"/>
    <w:rsid w:val="00FB47D1"/>
    <w:rsid w:val="00FB6317"/>
    <w:rsid w:val="00FB6FC9"/>
    <w:rsid w:val="00FC164F"/>
    <w:rsid w:val="00FC18A8"/>
    <w:rsid w:val="00FC3616"/>
    <w:rsid w:val="00FC3B52"/>
    <w:rsid w:val="00FC3CF1"/>
    <w:rsid w:val="00FC49AB"/>
    <w:rsid w:val="00FC6A6E"/>
    <w:rsid w:val="00FC6C67"/>
    <w:rsid w:val="00FC7ED2"/>
    <w:rsid w:val="00FD0304"/>
    <w:rsid w:val="00FD1609"/>
    <w:rsid w:val="00FD2929"/>
    <w:rsid w:val="00FD65CF"/>
    <w:rsid w:val="00FE0377"/>
    <w:rsid w:val="00FE0953"/>
    <w:rsid w:val="00FE4640"/>
    <w:rsid w:val="00FE4BB4"/>
    <w:rsid w:val="00FE5FFB"/>
    <w:rsid w:val="00FE63A9"/>
    <w:rsid w:val="00FE6741"/>
    <w:rsid w:val="00FE7515"/>
    <w:rsid w:val="00FF3169"/>
    <w:rsid w:val="00FF3313"/>
    <w:rsid w:val="00FF5AE1"/>
    <w:rsid w:val="00FF5D98"/>
    <w:rsid w:val="00FF5E1F"/>
    <w:rsid w:val="00FF6A04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425F18-DB89-4F27-95C4-1734162D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A2"/>
  </w:style>
  <w:style w:type="paragraph" w:styleId="1">
    <w:name w:val="heading 1"/>
    <w:basedOn w:val="a"/>
    <w:next w:val="a"/>
    <w:link w:val="10"/>
    <w:uiPriority w:val="99"/>
    <w:qFormat/>
    <w:rsid w:val="00EB0D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5DF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link w:val="12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6">
    <w:name w:val="Колонтитул"/>
    <w:basedOn w:val="a5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592AFF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592AFF"/>
  </w:style>
  <w:style w:type="character" w:customStyle="1" w:styleId="10pt">
    <w:name w:val="Колонтитул + 10 pt"/>
    <w:basedOn w:val="a5"/>
    <w:uiPriority w:val="99"/>
    <w:rsid w:val="00592AF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">
    <w:name w:val="Колонтитул2"/>
    <w:basedOn w:val="a5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6">
    <w:name w:val="Колонтитул + 26"/>
    <w:aliases w:val="5 pt,Курсив2"/>
    <w:basedOn w:val="a5"/>
    <w:uiPriority w:val="99"/>
    <w:rsid w:val="00592AFF"/>
    <w:rPr>
      <w:rFonts w:ascii="Times New Roman" w:hAnsi="Times New Roman" w:cs="Times New Roman"/>
      <w:i/>
      <w:iCs/>
      <w:noProof/>
      <w:sz w:val="53"/>
      <w:szCs w:val="53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592AFF"/>
    <w:rPr>
      <w:rFonts w:ascii="Calibri" w:hAnsi="Calibri" w:cs="Calibri"/>
      <w:i/>
      <w:iCs/>
      <w:spacing w:val="-50"/>
      <w:sz w:val="52"/>
      <w:szCs w:val="52"/>
      <w:shd w:val="clear" w:color="auto" w:fill="FFFFFF"/>
      <w:lang w:val="en-US"/>
    </w:rPr>
  </w:style>
  <w:style w:type="character" w:customStyle="1" w:styleId="Calibri">
    <w:name w:val="Колонтитул + Calibri"/>
    <w:aliases w:val="4 pt,Интервал 0 pt"/>
    <w:basedOn w:val="a5"/>
    <w:uiPriority w:val="99"/>
    <w:rsid w:val="00592AFF"/>
    <w:rPr>
      <w:rFonts w:ascii="Calibri" w:hAnsi="Calibri" w:cs="Calibri"/>
      <w:spacing w:val="-10"/>
      <w:sz w:val="8"/>
      <w:szCs w:val="8"/>
      <w:shd w:val="clear" w:color="auto" w:fill="FFFFFF"/>
    </w:rPr>
  </w:style>
  <w:style w:type="paragraph" w:customStyle="1" w:styleId="12">
    <w:name w:val="Колонтитул1"/>
    <w:basedOn w:val="a"/>
    <w:link w:val="a5"/>
    <w:uiPriority w:val="99"/>
    <w:rsid w:val="00592A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1">
    <w:name w:val="Основной текст (2)1"/>
    <w:basedOn w:val="a"/>
    <w:link w:val="2"/>
    <w:uiPriority w:val="99"/>
    <w:rsid w:val="00592AFF"/>
    <w:pPr>
      <w:widowControl w:val="0"/>
      <w:shd w:val="clear" w:color="auto" w:fill="FFFFFF"/>
      <w:spacing w:after="0" w:line="408" w:lineRule="exact"/>
      <w:ind w:firstLine="720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rsid w:val="00592AFF"/>
    <w:pPr>
      <w:widowControl w:val="0"/>
      <w:shd w:val="clear" w:color="auto" w:fill="FFFFFF"/>
      <w:spacing w:after="0" w:line="403" w:lineRule="exact"/>
      <w:ind w:firstLine="720"/>
      <w:jc w:val="both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592AFF"/>
    <w:pPr>
      <w:widowControl w:val="0"/>
      <w:shd w:val="clear" w:color="auto" w:fill="FFFFFF"/>
      <w:spacing w:after="0" w:line="240" w:lineRule="atLeast"/>
      <w:outlineLvl w:val="1"/>
    </w:pPr>
    <w:rPr>
      <w:rFonts w:ascii="Calibri" w:hAnsi="Calibri" w:cs="Calibri"/>
      <w:i/>
      <w:iCs/>
      <w:spacing w:val="-50"/>
      <w:sz w:val="52"/>
      <w:szCs w:val="52"/>
      <w:lang w:val="en-US"/>
    </w:rPr>
  </w:style>
  <w:style w:type="paragraph" w:styleId="a8">
    <w:name w:val="header"/>
    <w:basedOn w:val="a"/>
    <w:link w:val="a9"/>
    <w:uiPriority w:val="99"/>
    <w:unhideWhenUsed/>
    <w:rsid w:val="0059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AFF"/>
  </w:style>
  <w:style w:type="paragraph" w:styleId="aa">
    <w:name w:val="Balloon Text"/>
    <w:basedOn w:val="a"/>
    <w:link w:val="ab"/>
    <w:uiPriority w:val="99"/>
    <w:semiHidden/>
    <w:unhideWhenUsed/>
    <w:rsid w:val="00C2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470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0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B0D9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EB0D90"/>
    <w:rPr>
      <w:color w:val="808080"/>
    </w:rPr>
  </w:style>
  <w:style w:type="paragraph" w:styleId="ae">
    <w:name w:val="footer"/>
    <w:basedOn w:val="a"/>
    <w:link w:val="af"/>
    <w:uiPriority w:val="99"/>
    <w:unhideWhenUsed/>
    <w:rsid w:val="00EB0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B0D90"/>
  </w:style>
  <w:style w:type="character" w:customStyle="1" w:styleId="af0">
    <w:name w:val="Гипертекстовая ссылка"/>
    <w:basedOn w:val="a0"/>
    <w:uiPriority w:val="99"/>
    <w:rsid w:val="00EB0D90"/>
    <w:rPr>
      <w:rFonts w:cs="Times New Roman"/>
      <w:b/>
      <w:color w:val="106BBE"/>
    </w:rPr>
  </w:style>
  <w:style w:type="paragraph" w:customStyle="1" w:styleId="af1">
    <w:name w:val="Заголовок статьи"/>
    <w:basedOn w:val="a"/>
    <w:next w:val="a"/>
    <w:uiPriority w:val="99"/>
    <w:rsid w:val="00EB0D9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B0D90"/>
  </w:style>
  <w:style w:type="paragraph" w:customStyle="1" w:styleId="af2">
    <w:name w:val="Общий стиль"/>
    <w:basedOn w:val="a"/>
    <w:qFormat/>
    <w:rsid w:val="00EB0D90"/>
    <w:pPr>
      <w:spacing w:after="0"/>
      <w:jc w:val="both"/>
    </w:pPr>
    <w:rPr>
      <w:rFonts w:ascii="Times New Roman" w:eastAsia="Times New Roman" w:hAnsi="Times New Roman"/>
      <w:sz w:val="28"/>
    </w:rPr>
  </w:style>
  <w:style w:type="character" w:customStyle="1" w:styleId="10pt0">
    <w:name w:val="Основной текст + 10 pt"/>
    <w:aliases w:val="Интервал 0 pt7,Интервал 8 pt"/>
    <w:basedOn w:val="11"/>
    <w:uiPriority w:val="99"/>
    <w:rsid w:val="00EB0D90"/>
    <w:rPr>
      <w:rFonts w:ascii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EB0D9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4">
    <w:name w:val="Текст сноски Знак"/>
    <w:basedOn w:val="a0"/>
    <w:link w:val="14"/>
    <w:uiPriority w:val="99"/>
    <w:semiHidden/>
    <w:rsid w:val="00EB0D90"/>
    <w:rPr>
      <w:rFonts w:eastAsia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EB0D90"/>
    <w:rPr>
      <w:vertAlign w:val="superscript"/>
    </w:rPr>
  </w:style>
  <w:style w:type="paragraph" w:styleId="af3">
    <w:name w:val="footnote text"/>
    <w:basedOn w:val="a"/>
    <w:link w:val="15"/>
    <w:uiPriority w:val="99"/>
    <w:semiHidden/>
    <w:unhideWhenUsed/>
    <w:rsid w:val="00EB0D90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3"/>
    <w:uiPriority w:val="99"/>
    <w:semiHidden/>
    <w:rsid w:val="00EB0D90"/>
    <w:rPr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8B1F81"/>
  </w:style>
  <w:style w:type="table" w:customStyle="1" w:styleId="16">
    <w:name w:val="Сетка таблицы1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8B1F81"/>
  </w:style>
  <w:style w:type="table" w:customStyle="1" w:styleId="27">
    <w:name w:val="Сетка таблицы2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8B1F81"/>
  </w:style>
  <w:style w:type="table" w:customStyle="1" w:styleId="30">
    <w:name w:val="Сетка таблицы3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F7E98-B1A2-44CE-BF5C-5FAB6BCB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67</Pages>
  <Words>17000</Words>
  <Characters>96904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Референт - Нестругин А.Н.</cp:lastModifiedBy>
  <cp:revision>6</cp:revision>
  <cp:lastPrinted>2022-03-31T11:28:00Z</cp:lastPrinted>
  <dcterms:created xsi:type="dcterms:W3CDTF">2022-04-07T08:30:00Z</dcterms:created>
  <dcterms:modified xsi:type="dcterms:W3CDTF">2022-04-07T08:35:00Z</dcterms:modified>
</cp:coreProperties>
</file>